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95D5" w14:textId="77777777" w:rsidR="00643CA6" w:rsidRDefault="00643CA6" w:rsidP="00643CA6"/>
    <w:p w14:paraId="77AB208A" w14:textId="77777777" w:rsidR="00B51EA5" w:rsidRDefault="00B51EA5" w:rsidP="00B51EA5">
      <w:bookmarkStart w:id="0" w:name="_Hlk47699014"/>
      <w:bookmarkStart w:id="1" w:name="_Hlk124858260"/>
    </w:p>
    <w:bookmarkEnd w:id="0"/>
    <w:bookmarkEnd w:id="1"/>
    <w:p w14:paraId="37777772" w14:textId="77777777" w:rsidR="0047728E" w:rsidRPr="0047728E" w:rsidRDefault="0047728E" w:rsidP="0047728E">
      <w:pPr>
        <w:jc w:val="right"/>
        <w:rPr>
          <w:sz w:val="18"/>
          <w:szCs w:val="18"/>
        </w:rPr>
      </w:pPr>
      <w:r w:rsidRPr="0047728E">
        <w:rPr>
          <w:sz w:val="18"/>
          <w:szCs w:val="18"/>
        </w:rPr>
        <w:t>Załącznik nr 1 do Zarządzenia Wójta Gminy Hrubieszów</w:t>
      </w:r>
    </w:p>
    <w:p w14:paraId="7D2E126C" w14:textId="4C647B62" w:rsidR="0047728E" w:rsidRPr="005B6011" w:rsidRDefault="0047728E" w:rsidP="0047728E">
      <w:pPr>
        <w:jc w:val="right"/>
        <w:rPr>
          <w:sz w:val="18"/>
          <w:szCs w:val="18"/>
        </w:rPr>
      </w:pPr>
      <w:r w:rsidRPr="0047728E">
        <w:rPr>
          <w:sz w:val="18"/>
          <w:szCs w:val="18"/>
        </w:rPr>
        <w:t xml:space="preserve"> </w:t>
      </w:r>
      <w:r w:rsidRPr="005B6011">
        <w:rPr>
          <w:sz w:val="18"/>
          <w:szCs w:val="18"/>
        </w:rPr>
        <w:t xml:space="preserve">nr </w:t>
      </w:r>
      <w:r w:rsidR="005B6011" w:rsidRPr="005B6011">
        <w:rPr>
          <w:sz w:val="18"/>
          <w:szCs w:val="18"/>
        </w:rPr>
        <w:t>75</w:t>
      </w:r>
      <w:r w:rsidRPr="005B6011">
        <w:rPr>
          <w:sz w:val="18"/>
          <w:szCs w:val="18"/>
        </w:rPr>
        <w:t>/2024 z dnia 1</w:t>
      </w:r>
      <w:r w:rsidR="005B6011" w:rsidRPr="005B6011">
        <w:rPr>
          <w:sz w:val="18"/>
          <w:szCs w:val="18"/>
        </w:rPr>
        <w:t>6</w:t>
      </w:r>
      <w:r w:rsidRPr="005B6011">
        <w:rPr>
          <w:sz w:val="18"/>
          <w:szCs w:val="18"/>
        </w:rPr>
        <w:t>.08.2024 r.</w:t>
      </w:r>
    </w:p>
    <w:p w14:paraId="6B85BA69" w14:textId="77777777" w:rsidR="0047728E" w:rsidRPr="005B6011" w:rsidRDefault="0047728E" w:rsidP="0047728E">
      <w:pPr>
        <w:ind w:firstLine="708"/>
        <w:jc w:val="center"/>
        <w:rPr>
          <w:b/>
          <w:sz w:val="22"/>
          <w:szCs w:val="22"/>
        </w:rPr>
      </w:pPr>
    </w:p>
    <w:p w14:paraId="044D2DAF" w14:textId="77777777" w:rsidR="0047728E" w:rsidRPr="0047728E" w:rsidRDefault="0047728E" w:rsidP="0047728E">
      <w:pPr>
        <w:ind w:firstLine="708"/>
        <w:jc w:val="center"/>
        <w:rPr>
          <w:b/>
          <w:sz w:val="22"/>
          <w:szCs w:val="22"/>
        </w:rPr>
      </w:pPr>
    </w:p>
    <w:p w14:paraId="1FDE3678" w14:textId="77777777" w:rsidR="0047728E" w:rsidRPr="0047728E" w:rsidRDefault="0047728E" w:rsidP="0047728E">
      <w:pPr>
        <w:ind w:firstLine="708"/>
        <w:jc w:val="center"/>
        <w:rPr>
          <w:b/>
          <w:sz w:val="22"/>
          <w:szCs w:val="22"/>
        </w:rPr>
      </w:pPr>
      <w:r w:rsidRPr="0047728E">
        <w:rPr>
          <w:b/>
          <w:sz w:val="22"/>
          <w:szCs w:val="22"/>
        </w:rPr>
        <w:t>WYKAZ</w:t>
      </w:r>
    </w:p>
    <w:p w14:paraId="2ADC4D4C" w14:textId="77777777" w:rsidR="0047728E" w:rsidRPr="0047728E" w:rsidRDefault="0047728E" w:rsidP="0047728E">
      <w:pPr>
        <w:ind w:firstLine="708"/>
        <w:jc w:val="center"/>
        <w:rPr>
          <w:b/>
          <w:sz w:val="22"/>
          <w:szCs w:val="22"/>
        </w:rPr>
      </w:pPr>
      <w:r w:rsidRPr="0047728E">
        <w:rPr>
          <w:b/>
          <w:sz w:val="22"/>
          <w:szCs w:val="22"/>
        </w:rPr>
        <w:t xml:space="preserve">NIERUCHOMOŚCI PRZEZNACZONYCH DO UŻYCZENIA </w:t>
      </w:r>
    </w:p>
    <w:p w14:paraId="608E1CD2" w14:textId="77777777" w:rsidR="0047728E" w:rsidRPr="0047728E" w:rsidRDefault="0047728E" w:rsidP="0047728E">
      <w:pPr>
        <w:jc w:val="center"/>
        <w:rPr>
          <w:sz w:val="22"/>
          <w:szCs w:val="22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271"/>
        <w:gridCol w:w="847"/>
        <w:gridCol w:w="984"/>
        <w:gridCol w:w="2258"/>
        <w:gridCol w:w="1834"/>
        <w:gridCol w:w="2118"/>
        <w:gridCol w:w="2690"/>
        <w:gridCol w:w="2672"/>
      </w:tblGrid>
      <w:tr w:rsidR="0047728E" w:rsidRPr="0047728E" w14:paraId="1A73602D" w14:textId="77777777" w:rsidTr="0047728E">
        <w:trPr>
          <w:trHeight w:val="748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97AE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47728E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D90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3053FE80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F64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6F78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25FA14A7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47728E"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 w:rsidRPr="0047728E"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05F71E24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0BE3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083D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47728E">
              <w:rPr>
                <w:sz w:val="20"/>
                <w:szCs w:val="20"/>
                <w:lang w:eastAsia="en-US"/>
              </w:rPr>
              <w:t xml:space="preserve"> </w:t>
            </w:r>
            <w:r w:rsidRPr="0047728E">
              <w:rPr>
                <w:b/>
                <w:sz w:val="20"/>
                <w:szCs w:val="20"/>
                <w:lang w:eastAsia="en-US"/>
              </w:rPr>
              <w:t>zgodnie</w:t>
            </w:r>
          </w:p>
          <w:p w14:paraId="1F55E0E8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 w:rsidRPr="0047728E"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E877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2A60024F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6BD0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Powierzchnia użyczenia</w:t>
            </w:r>
          </w:p>
          <w:p w14:paraId="4245DF9B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D5F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Sposób i termin</w:t>
            </w:r>
          </w:p>
          <w:p w14:paraId="529373BE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7728E">
              <w:rPr>
                <w:b/>
                <w:sz w:val="20"/>
                <w:szCs w:val="20"/>
                <w:lang w:eastAsia="en-US"/>
              </w:rPr>
              <w:t>zagospodarowania</w:t>
            </w:r>
          </w:p>
          <w:p w14:paraId="7DCC1CA2" w14:textId="77777777" w:rsidR="0047728E" w:rsidRPr="0047728E" w:rsidRDefault="0047728E" w:rsidP="004772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7728E" w:rsidRPr="0047728E" w14:paraId="331EADDA" w14:textId="77777777" w:rsidTr="0047728E">
        <w:trPr>
          <w:trHeight w:val="906"/>
          <w:jc w:val="center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526C" w14:textId="77777777" w:rsidR="0047728E" w:rsidRPr="0047728E" w:rsidRDefault="0047728E" w:rsidP="004772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728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DC4A" w14:textId="77777777" w:rsidR="0047728E" w:rsidRPr="0047728E" w:rsidRDefault="0047728E" w:rsidP="004772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728E">
              <w:rPr>
                <w:sz w:val="20"/>
                <w:szCs w:val="20"/>
                <w:lang w:eastAsia="en-US"/>
              </w:rPr>
              <w:t>Teptiuków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E1AB" w14:textId="77777777" w:rsidR="0047728E" w:rsidRPr="0047728E" w:rsidRDefault="0047728E" w:rsidP="004772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728E">
              <w:rPr>
                <w:sz w:val="20"/>
                <w:szCs w:val="20"/>
                <w:lang w:eastAsia="en-US"/>
              </w:rPr>
              <w:t>30</w:t>
            </w:r>
          </w:p>
          <w:p w14:paraId="61982E57" w14:textId="77777777" w:rsidR="0047728E" w:rsidRPr="0047728E" w:rsidRDefault="0047728E" w:rsidP="004772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728E">
              <w:rPr>
                <w:sz w:val="20"/>
                <w:szCs w:val="20"/>
                <w:lang w:eastAsia="en-US"/>
              </w:rPr>
              <w:t>(część)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BBEA" w14:textId="77777777" w:rsidR="0047728E" w:rsidRPr="0047728E" w:rsidRDefault="0047728E" w:rsidP="004772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728E">
              <w:rPr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C099" w14:textId="77777777" w:rsidR="0047728E" w:rsidRPr="0047728E" w:rsidRDefault="0047728E" w:rsidP="004772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728E">
              <w:rPr>
                <w:sz w:val="20"/>
                <w:szCs w:val="20"/>
                <w:lang w:eastAsia="en-US"/>
              </w:rPr>
              <w:t xml:space="preserve">Brak KW </w:t>
            </w:r>
          </w:p>
          <w:p w14:paraId="02907717" w14:textId="77777777" w:rsidR="0047728E" w:rsidRPr="0047728E" w:rsidRDefault="0047728E" w:rsidP="004772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728E">
              <w:rPr>
                <w:sz w:val="20"/>
                <w:szCs w:val="20"/>
                <w:lang w:eastAsia="en-US"/>
              </w:rPr>
              <w:t>Grunty orne – RI, Pastwiska trwałe - PSIII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7082" w14:textId="21188E99" w:rsidR="0047728E" w:rsidRPr="0047728E" w:rsidRDefault="0047728E" w:rsidP="004772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728E">
              <w:rPr>
                <w:sz w:val="20"/>
                <w:szCs w:val="20"/>
                <w:lang w:eastAsia="en-US"/>
              </w:rPr>
              <w:t>MU UTL - zespół zabudowy mieszkaniowej zagrodowej, jednorodzinnej, letniskowej i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47728E">
              <w:rPr>
                <w:sz w:val="20"/>
                <w:szCs w:val="20"/>
                <w:lang w:eastAsia="en-US"/>
              </w:rPr>
              <w:t>usługowej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0B83" w14:textId="77777777" w:rsidR="0047728E" w:rsidRPr="0047728E" w:rsidRDefault="0047728E" w:rsidP="0047728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7728E">
              <w:rPr>
                <w:sz w:val="20"/>
                <w:szCs w:val="20"/>
                <w:lang w:eastAsia="en-US"/>
              </w:rPr>
              <w:t>Działka zabudowana budynkiem OSP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63BB" w14:textId="77777777" w:rsidR="0047728E" w:rsidRPr="0047728E" w:rsidRDefault="0047728E" w:rsidP="0047728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7728E">
              <w:rPr>
                <w:bCs/>
                <w:sz w:val="20"/>
                <w:szCs w:val="20"/>
                <w:lang w:eastAsia="en-US"/>
              </w:rPr>
              <w:t>Południowa część działki wraz z niezbędną drogą dojścia</w:t>
            </w:r>
          </w:p>
          <w:p w14:paraId="6F60A6D1" w14:textId="77777777" w:rsidR="0047728E" w:rsidRPr="0047728E" w:rsidRDefault="0047728E" w:rsidP="0047728E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8E5E" w14:textId="77777777" w:rsidR="0047728E" w:rsidRPr="0047728E" w:rsidRDefault="0047728E" w:rsidP="0047728E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47728E">
              <w:rPr>
                <w:bCs/>
                <w:sz w:val="20"/>
                <w:szCs w:val="20"/>
                <w:lang w:eastAsia="en-US"/>
              </w:rPr>
              <w:t xml:space="preserve">Użyczenie na okres 5 lat celem prowadzenia działalności statutowej przez Stowarzyszenie Rozwoju Wsi Teptiuków </w:t>
            </w:r>
          </w:p>
        </w:tc>
      </w:tr>
    </w:tbl>
    <w:p w14:paraId="3B0047C8" w14:textId="77777777" w:rsidR="0047728E" w:rsidRPr="0047728E" w:rsidRDefault="0047728E" w:rsidP="0047728E"/>
    <w:p w14:paraId="14CE975B" w14:textId="77777777" w:rsidR="0047728E" w:rsidRPr="0047728E" w:rsidRDefault="0047728E" w:rsidP="0047728E"/>
    <w:p w14:paraId="54912D6A" w14:textId="57BC3150" w:rsidR="0047728E" w:rsidRPr="0047728E" w:rsidRDefault="0047728E" w:rsidP="0047728E">
      <w:pPr>
        <w:jc w:val="both"/>
      </w:pPr>
      <w:r w:rsidRPr="0047728E">
        <w:t>Niniejszy wykaz  na podstawie art. 35 ust. 1 ustawy z dnia 21 sierpnia 1997 r. o gospodarce nieruchomościami (</w:t>
      </w:r>
      <w:proofErr w:type="spellStart"/>
      <w:r w:rsidRPr="0047728E">
        <w:t>t.j</w:t>
      </w:r>
      <w:proofErr w:type="spellEnd"/>
      <w:r w:rsidRPr="0047728E">
        <w:t xml:space="preserve">. Dz.U. z 2024 r. poz. 1145) wywieszono na okres 21 dni od </w:t>
      </w:r>
      <w:r w:rsidR="005B6011">
        <w:t>20</w:t>
      </w:r>
      <w:r w:rsidRPr="0047728E">
        <w:t>.08.2024 r. do 0</w:t>
      </w:r>
      <w:r w:rsidR="005B6011">
        <w:t>9</w:t>
      </w:r>
      <w:r w:rsidRPr="0047728E">
        <w:t xml:space="preserve">.09.2024 r. na tablicy ogłoszeń w Urzędzie Gminy oraz </w:t>
      </w:r>
      <w:r w:rsidRPr="0047728E">
        <w:rPr>
          <w:rFonts w:eastAsia="Calibri"/>
        </w:rPr>
        <w:t xml:space="preserve">na stronie internetowej </w:t>
      </w:r>
      <w:hyperlink r:id="rId4" w:history="1">
        <w:r w:rsidRPr="0047728E">
          <w:t>www.gminahrubieszow.pl</w:t>
        </w:r>
      </w:hyperlink>
      <w:r w:rsidRPr="0047728E">
        <w:t>,</w:t>
      </w:r>
      <w:r w:rsidRPr="0047728E">
        <w:rPr>
          <w:rFonts w:eastAsia="Calibri"/>
        </w:rPr>
        <w:t xml:space="preserve"> w Biuletynie Informacji Publicznej </w:t>
      </w:r>
      <w:r w:rsidRPr="0047728E">
        <w:rPr>
          <w:rFonts w:eastAsia="Calibri"/>
          <w:lang w:eastAsia="en-US"/>
        </w:rPr>
        <w:t>oraz w sposób zwyczajowo przyjęty na tablicach ogłoszeń w wymienionej w ogłoszeniu miejscowości,</w:t>
      </w:r>
      <w:r w:rsidRPr="0047728E">
        <w:t xml:space="preserve"> a informację o jego wywieszeniu zamieszczono w prasie lokalnej.</w:t>
      </w:r>
    </w:p>
    <w:p w14:paraId="60880D8D" w14:textId="77777777" w:rsidR="0047728E" w:rsidRPr="0047728E" w:rsidRDefault="0047728E" w:rsidP="0047728E">
      <w:pPr>
        <w:jc w:val="both"/>
        <w:rPr>
          <w:sz w:val="18"/>
          <w:szCs w:val="18"/>
        </w:rPr>
      </w:pPr>
      <w:r w:rsidRPr="0047728E"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 w:rsidRPr="0047728E">
        <w:rPr>
          <w:sz w:val="18"/>
          <w:szCs w:val="18"/>
        </w:rPr>
        <w:t xml:space="preserve"> </w:t>
      </w:r>
    </w:p>
    <w:p w14:paraId="4E8E5C6B" w14:textId="5E7CD674" w:rsidR="00B51EA5" w:rsidRDefault="0047728E" w:rsidP="0047728E">
      <w:r w:rsidRPr="0047728E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  <w:r w:rsidR="00643CA6">
        <w:tab/>
      </w:r>
    </w:p>
    <w:p w14:paraId="2CDB4BA6" w14:textId="77777777" w:rsidR="00B51EA5" w:rsidRDefault="00B51EA5" w:rsidP="00643CA6"/>
    <w:p w14:paraId="5FDBB864" w14:textId="467C627E" w:rsidR="00643CA6" w:rsidRDefault="00643CA6" w:rsidP="00B51EA5">
      <w:pPr>
        <w:ind w:left="10620" w:firstLine="708"/>
      </w:pPr>
      <w:r>
        <w:t>Wójt Gminy Hrubieszów</w:t>
      </w:r>
    </w:p>
    <w:p w14:paraId="0B3DD0DD" w14:textId="77777777" w:rsidR="00643CA6" w:rsidRDefault="00643CA6" w:rsidP="00643CA6">
      <w:pPr>
        <w:ind w:left="9912" w:firstLine="708"/>
      </w:pPr>
      <w:r>
        <w:t xml:space="preserve">      </w:t>
      </w:r>
    </w:p>
    <w:p w14:paraId="5D825D6A" w14:textId="77777777" w:rsidR="00643CA6" w:rsidRDefault="00643CA6" w:rsidP="00B51EA5">
      <w:pPr>
        <w:ind w:left="10620" w:firstLine="708"/>
      </w:pPr>
      <w:r>
        <w:t xml:space="preserve">      /-/ Tomasz Zając</w:t>
      </w:r>
    </w:p>
    <w:p w14:paraId="6D11F046" w14:textId="0BEA8B47" w:rsidR="009A31FC" w:rsidRPr="00643CA6" w:rsidRDefault="00643CA6" w:rsidP="00643CA6">
      <w:pPr>
        <w:ind w:left="6372"/>
      </w:pPr>
      <w:r>
        <w:t xml:space="preserve">                                                                               </w:t>
      </w:r>
    </w:p>
    <w:sectPr w:rsidR="009A31FC" w:rsidRPr="00643CA6" w:rsidSect="00141E33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49"/>
    <w:rsid w:val="00206413"/>
    <w:rsid w:val="002F076C"/>
    <w:rsid w:val="00312749"/>
    <w:rsid w:val="0047728E"/>
    <w:rsid w:val="004A2038"/>
    <w:rsid w:val="00561967"/>
    <w:rsid w:val="005B6011"/>
    <w:rsid w:val="00643CA6"/>
    <w:rsid w:val="00861D0D"/>
    <w:rsid w:val="009A31FC"/>
    <w:rsid w:val="00B5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3545"/>
  <w15:chartTrackingRefBased/>
  <w15:docId w15:val="{DBFFC34A-DD71-4A74-8880-ED474DF4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Elżbieta EJ. Jeczeń</cp:lastModifiedBy>
  <cp:revision>4</cp:revision>
  <cp:lastPrinted>2024-08-16T10:27:00Z</cp:lastPrinted>
  <dcterms:created xsi:type="dcterms:W3CDTF">2024-08-09T11:48:00Z</dcterms:created>
  <dcterms:modified xsi:type="dcterms:W3CDTF">2024-08-16T10:28:00Z</dcterms:modified>
</cp:coreProperties>
</file>