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95D5" w14:textId="77777777" w:rsidR="00643CA6" w:rsidRDefault="00643CA6" w:rsidP="00643CA6"/>
    <w:p w14:paraId="77AB208A" w14:textId="77777777" w:rsidR="00B51EA5" w:rsidRDefault="00B51EA5" w:rsidP="00B51EA5">
      <w:bookmarkStart w:id="0" w:name="_Hlk47699014"/>
      <w:bookmarkStart w:id="1" w:name="_Hlk124858260"/>
    </w:p>
    <w:p w14:paraId="7B0C4C75" w14:textId="77777777" w:rsidR="00B51EA5" w:rsidRDefault="00B51EA5" w:rsidP="00B51EA5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 do Zarządzenia Wójta Gminy Hrubieszów</w:t>
      </w:r>
    </w:p>
    <w:p w14:paraId="21DE2E4D" w14:textId="77777777" w:rsidR="00B51EA5" w:rsidRDefault="00B51EA5" w:rsidP="00B51EA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nr 14/2024 z dnia 26.02.2024 r.</w:t>
      </w:r>
    </w:p>
    <w:p w14:paraId="63A2F4F2" w14:textId="77777777" w:rsidR="00B51EA5" w:rsidRDefault="00B51EA5" w:rsidP="00B51EA5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</w:t>
      </w:r>
    </w:p>
    <w:p w14:paraId="7D9BD1DC" w14:textId="77777777" w:rsidR="00B51EA5" w:rsidRDefault="00B51EA5" w:rsidP="00B51EA5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NIERUCHOMOŚCI PRZEZNACZONYCH DO UŻYCZENIA </w:t>
      </w:r>
    </w:p>
    <w:p w14:paraId="5DCEDEFB" w14:textId="77777777" w:rsidR="00B51EA5" w:rsidRDefault="00B51EA5" w:rsidP="00B51EA5">
      <w:pPr>
        <w:jc w:val="center"/>
        <w:rPr>
          <w:sz w:val="22"/>
          <w:szCs w:val="22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271"/>
        <w:gridCol w:w="847"/>
        <w:gridCol w:w="984"/>
        <w:gridCol w:w="2258"/>
        <w:gridCol w:w="1834"/>
        <w:gridCol w:w="2118"/>
        <w:gridCol w:w="2690"/>
        <w:gridCol w:w="2672"/>
      </w:tblGrid>
      <w:tr w:rsidR="00B51EA5" w14:paraId="49438B16" w14:textId="77777777" w:rsidTr="00B51EA5">
        <w:trPr>
          <w:trHeight w:val="74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8F9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7D5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076D6E7E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91D9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DC8A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42D88881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chnia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działek</w:t>
            </w:r>
          </w:p>
          <w:p w14:paraId="07F985B3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C66C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DF06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zgodnie</w:t>
            </w:r>
          </w:p>
          <w:p w14:paraId="357AAF17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m.p.z.p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CAE4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79C355E1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9CC3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użyczenia</w:t>
            </w:r>
          </w:p>
          <w:p w14:paraId="2604C0C7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6744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Sposób i termin</w:t>
            </w:r>
          </w:p>
          <w:p w14:paraId="69DA4E6D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zagospodarowania</w:t>
            </w:r>
          </w:p>
          <w:p w14:paraId="76FFAAAC" w14:textId="77777777" w:rsidR="00B51EA5" w:rsidRDefault="00B51E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51EA5" w14:paraId="5B473762" w14:textId="77777777" w:rsidTr="00B51EA5">
        <w:trPr>
          <w:trHeight w:val="906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958C" w14:textId="77777777" w:rsidR="00B51EA5" w:rsidRDefault="00B51E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EB6E" w14:textId="77777777" w:rsidR="00B51EA5" w:rsidRDefault="00B51E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Obrowiec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D76B" w14:textId="77777777" w:rsidR="00B51EA5" w:rsidRDefault="00B51E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181/2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F278" w14:textId="77777777" w:rsidR="00B51EA5" w:rsidRDefault="00B51E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0,8330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D42F" w14:textId="77777777" w:rsidR="00B51EA5" w:rsidRDefault="00B51E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Brak KW </w:t>
            </w:r>
          </w:p>
          <w:p w14:paraId="0F2F132D" w14:textId="77777777" w:rsidR="00B51EA5" w:rsidRDefault="00B51E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tereny zabudowane – Bi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1D1" w14:textId="77777777" w:rsidR="00B51EA5" w:rsidRDefault="00B51E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UO – usługi oświaty                                 i wychowania</w:t>
            </w:r>
          </w:p>
          <w:p w14:paraId="2F5858CE" w14:textId="77777777" w:rsidR="00B51EA5" w:rsidRDefault="00B51E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B46B" w14:textId="77777777" w:rsidR="00B51EA5" w:rsidRDefault="00B51E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Działka zabudowana budynkiem byłej szkoły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680F" w14:textId="77777777" w:rsidR="00B51EA5" w:rsidRDefault="00B51EA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Budynek szkoły oraz boisko wraz z urządzeniami sportowymi z wyłączeniem pomieszczenia centrali telefonicznej o pow. 6 m².</w:t>
            </w:r>
          </w:p>
          <w:p w14:paraId="1FCDAC3E" w14:textId="77777777" w:rsidR="00B51EA5" w:rsidRDefault="00B51EA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811E" w14:textId="77777777" w:rsidR="00B51EA5" w:rsidRDefault="00B51EA5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Użyczenie na czas prowadzenia przez Stowarzyszenie Rozwoju Wsi Obrowiec  punktu przedszkolnego </w:t>
            </w:r>
          </w:p>
        </w:tc>
      </w:tr>
    </w:tbl>
    <w:p w14:paraId="5624A27C" w14:textId="77777777" w:rsidR="00B51EA5" w:rsidRDefault="00B51EA5" w:rsidP="00B51EA5"/>
    <w:p w14:paraId="567A60DD" w14:textId="77777777" w:rsidR="00B51EA5" w:rsidRDefault="00B51EA5" w:rsidP="00B51EA5">
      <w:pPr>
        <w:jc w:val="both"/>
      </w:pPr>
      <w:r>
        <w:t>Niniejszy wykaz  na podstawie art. 35 ust. 1 ustawy z dnia 21 sierpnia 1997 r. o gospodarce nieruchomościami   (</w:t>
      </w:r>
      <w:proofErr w:type="spellStart"/>
      <w:r>
        <w:t>t.j</w:t>
      </w:r>
      <w:proofErr w:type="spellEnd"/>
      <w:r>
        <w:t xml:space="preserve">. Dz.U. z 2021 r. poz. 1899 ze zm.) wywieszono na okres 21 dni od 27.02.2024 r. do 18.03.2024 r. na tablicy ogłoszeń w Urzędzie Gminy oraz </w:t>
      </w:r>
      <w:r>
        <w:rPr>
          <w:rFonts w:eastAsia="Calibri"/>
        </w:rPr>
        <w:t xml:space="preserve">na stronie internetowej </w:t>
      </w:r>
      <w:hyperlink r:id="rId4" w:history="1">
        <w:r>
          <w:rPr>
            <w:rStyle w:val="Hipercze"/>
          </w:rPr>
          <w:t>www.gminahrubieszow.pl</w:t>
        </w:r>
      </w:hyperlink>
      <w:r>
        <w:t>,</w:t>
      </w:r>
      <w:r>
        <w:rPr>
          <w:rFonts w:eastAsia="Calibri"/>
        </w:rPr>
        <w:t xml:space="preserve"> w Biuletynie Informacji Publicznej </w:t>
      </w:r>
      <w:r>
        <w:rPr>
          <w:rFonts w:eastAsia="Calibri"/>
          <w:lang w:eastAsia="en-US"/>
        </w:rPr>
        <w:t>oraz w sposób zwyczajowo przyjęty na tablicach ogłoszeń w wymienionej w ogłoszeniu miejscowości</w:t>
      </w:r>
      <w:r>
        <w:t xml:space="preserve"> a informację o jego wywieszeniu zamieszczono w prasie lokalnej.</w:t>
      </w:r>
    </w:p>
    <w:p w14:paraId="52BE0BE9" w14:textId="2C08BB1E" w:rsidR="00643CA6" w:rsidRPr="00141E33" w:rsidRDefault="00B51EA5" w:rsidP="00B51EA5">
      <w:pPr>
        <w:jc w:val="both"/>
        <w:rPr>
          <w:sz w:val="18"/>
          <w:szCs w:val="18"/>
        </w:rPr>
      </w:pPr>
      <w:r>
        <w:rPr>
          <w:rFonts w:eastAsia="Calibri"/>
          <w:lang w:eastAsia="en-US"/>
        </w:rPr>
        <w:t>Więcej informacji można uzyskać w siedzibie Urzędu Gminy w Hrubieszowie, pokój nr 8 lub pod numerem telefonu 84 696 26 81 wew. 22 w godzinach pracy urzędu.</w:t>
      </w:r>
      <w:r>
        <w:rPr>
          <w:sz w:val="18"/>
          <w:szCs w:val="18"/>
        </w:rPr>
        <w:t xml:space="preserve"> </w:t>
      </w:r>
      <w:bookmarkEnd w:id="0"/>
      <w:bookmarkEnd w:id="1"/>
    </w:p>
    <w:p w14:paraId="4E8E5C6B" w14:textId="77777777" w:rsidR="00B51EA5" w:rsidRDefault="00643CA6" w:rsidP="00643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DB4BA6" w14:textId="77777777" w:rsidR="00B51EA5" w:rsidRDefault="00B51EA5" w:rsidP="00643CA6"/>
    <w:p w14:paraId="5FDBB864" w14:textId="467C627E" w:rsidR="00643CA6" w:rsidRDefault="00643CA6" w:rsidP="00B51EA5">
      <w:pPr>
        <w:ind w:left="10620" w:firstLine="708"/>
      </w:pPr>
      <w:r>
        <w:t>Wójt Gminy Hrubieszów</w:t>
      </w:r>
    </w:p>
    <w:p w14:paraId="0B3DD0DD" w14:textId="77777777" w:rsidR="00643CA6" w:rsidRDefault="00643CA6" w:rsidP="00643CA6">
      <w:pPr>
        <w:ind w:left="9912" w:firstLine="708"/>
      </w:pPr>
      <w:r>
        <w:t xml:space="preserve">      </w:t>
      </w:r>
    </w:p>
    <w:p w14:paraId="5D825D6A" w14:textId="77777777" w:rsidR="00643CA6" w:rsidRDefault="00643CA6" w:rsidP="00B51EA5">
      <w:pPr>
        <w:ind w:left="10620" w:firstLine="708"/>
      </w:pPr>
      <w:r>
        <w:t xml:space="preserve">      /-/ Tomasz Zając</w:t>
      </w:r>
    </w:p>
    <w:p w14:paraId="6D11F046" w14:textId="0BEA8B47" w:rsidR="009A31FC" w:rsidRPr="00643CA6" w:rsidRDefault="00643CA6" w:rsidP="00643CA6">
      <w:pPr>
        <w:ind w:left="6372"/>
      </w:pPr>
      <w:r>
        <w:t xml:space="preserve">                                                                               </w:t>
      </w:r>
    </w:p>
    <w:sectPr w:rsidR="009A31FC" w:rsidRPr="00643CA6" w:rsidSect="00141E33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49"/>
    <w:rsid w:val="00312749"/>
    <w:rsid w:val="00643CA6"/>
    <w:rsid w:val="009A31FC"/>
    <w:rsid w:val="00B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3545"/>
  <w15:chartTrackingRefBased/>
  <w15:docId w15:val="{DBFFC34A-DD71-4A74-8880-ED474DF4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3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4</cp:revision>
  <cp:lastPrinted>2024-02-26T12:34:00Z</cp:lastPrinted>
  <dcterms:created xsi:type="dcterms:W3CDTF">2023-01-17T13:30:00Z</dcterms:created>
  <dcterms:modified xsi:type="dcterms:W3CDTF">2024-02-26T12:34:00Z</dcterms:modified>
</cp:coreProperties>
</file>