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68E5" w14:textId="77777777" w:rsidR="00752F92" w:rsidRPr="00F40D7F" w:rsidRDefault="00752F92" w:rsidP="00F40D7F">
      <w:pPr>
        <w:spacing w:line="240" w:lineRule="auto"/>
        <w:jc w:val="center"/>
        <w:rPr>
          <w:b/>
          <w:bCs/>
          <w:sz w:val="20"/>
          <w:szCs w:val="18"/>
        </w:rPr>
      </w:pPr>
      <w:r w:rsidRPr="00F40D7F">
        <w:rPr>
          <w:b/>
          <w:bCs/>
          <w:sz w:val="20"/>
          <w:szCs w:val="18"/>
        </w:rPr>
        <w:t>Klauzula informacyjna dotycząca przetwarzania danych osobowych</w:t>
      </w:r>
    </w:p>
    <w:p w14:paraId="2F7ECC4B" w14:textId="77777777" w:rsidR="00752F92" w:rsidRPr="00F40D7F" w:rsidRDefault="00752F92" w:rsidP="00F40D7F">
      <w:pPr>
        <w:spacing w:line="240" w:lineRule="auto"/>
        <w:rPr>
          <w:sz w:val="20"/>
          <w:szCs w:val="18"/>
        </w:rPr>
      </w:pPr>
    </w:p>
    <w:p w14:paraId="2E702E71" w14:textId="77777777" w:rsidR="00752F92" w:rsidRPr="00F40D7F" w:rsidRDefault="00752F92" w:rsidP="000E0E82">
      <w:pPr>
        <w:spacing w:line="240" w:lineRule="auto"/>
        <w:jc w:val="both"/>
        <w:rPr>
          <w:sz w:val="20"/>
          <w:szCs w:val="18"/>
        </w:rPr>
      </w:pPr>
      <w:r w:rsidRPr="00F40D7F">
        <w:rPr>
          <w:sz w:val="20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w szczególności art. 13 ust. 1 i ust. 2  wymienionego rozporządzenia oraz w poszanowaniu Pani/Pana prawa do prywatności prosimy o zapoznanie się z poniższą informacją dotyczącą zasad przetwarzania przez nas danych Pani/Pana osobowych, a także o przysługujących Pani/Panu prawach z tym związanych:</w:t>
      </w:r>
    </w:p>
    <w:p w14:paraId="2C5679CF" w14:textId="77777777" w:rsidR="00F40D7F" w:rsidRDefault="00752F92" w:rsidP="000E0E82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18"/>
        </w:rPr>
      </w:pPr>
      <w:r w:rsidRPr="00F40D7F">
        <w:rPr>
          <w:sz w:val="20"/>
          <w:szCs w:val="18"/>
        </w:rPr>
        <w:t xml:space="preserve">Administratorem Pani/Pana danych osobowych jest </w:t>
      </w:r>
      <w:r w:rsidR="00F40D7F" w:rsidRPr="00F40D7F">
        <w:rPr>
          <w:sz w:val="20"/>
          <w:szCs w:val="18"/>
        </w:rPr>
        <w:t>Gmina Hrubieszów</w:t>
      </w:r>
      <w:r w:rsidRPr="00F40D7F">
        <w:rPr>
          <w:sz w:val="20"/>
          <w:szCs w:val="18"/>
        </w:rPr>
        <w:t xml:space="preserve"> ul. B. Prusa 8, 22-500 Hrubieszów</w:t>
      </w:r>
    </w:p>
    <w:p w14:paraId="55A42729" w14:textId="77777777" w:rsidR="0067798F" w:rsidRPr="0067798F" w:rsidRDefault="0067798F" w:rsidP="000E0E82">
      <w:pPr>
        <w:pStyle w:val="Akapitzlist"/>
        <w:numPr>
          <w:ilvl w:val="0"/>
          <w:numId w:val="8"/>
        </w:numPr>
        <w:spacing w:line="240" w:lineRule="auto"/>
        <w:ind w:left="714" w:hanging="357"/>
        <w:jc w:val="both"/>
        <w:rPr>
          <w:sz w:val="20"/>
          <w:szCs w:val="18"/>
        </w:rPr>
      </w:pPr>
      <w:r w:rsidRPr="0067798F">
        <w:rPr>
          <w:sz w:val="20"/>
          <w:szCs w:val="18"/>
        </w:rPr>
        <w:t xml:space="preserve">We wszystkich sprawach dotyczących przetwarzania danych osobowych oraz korzystania z praw związanych z przetwarzaniem danych może się Pani/Pan skontaktować  z Inspektorem Ochrony Danych pisząc na adres siedziby Administratora lub poprzez email: iod@hrubieszow-gmina.pl </w:t>
      </w:r>
    </w:p>
    <w:p w14:paraId="1587D784" w14:textId="56C5BECE" w:rsidR="008053E1" w:rsidRDefault="00752F92" w:rsidP="000E0E82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18"/>
        </w:rPr>
      </w:pPr>
      <w:r w:rsidRPr="008053E1">
        <w:rPr>
          <w:sz w:val="20"/>
          <w:szCs w:val="18"/>
        </w:rPr>
        <w:t>Pani/Pana dan</w:t>
      </w:r>
      <w:r w:rsidR="008053E1">
        <w:rPr>
          <w:sz w:val="20"/>
          <w:szCs w:val="18"/>
        </w:rPr>
        <w:t>e</w:t>
      </w:r>
      <w:r w:rsidRPr="008053E1">
        <w:rPr>
          <w:sz w:val="20"/>
          <w:szCs w:val="18"/>
        </w:rPr>
        <w:t xml:space="preserve"> osobow</w:t>
      </w:r>
      <w:r w:rsidR="008053E1">
        <w:rPr>
          <w:sz w:val="20"/>
          <w:szCs w:val="18"/>
        </w:rPr>
        <w:t>e będą przetwarzane na podstawie</w:t>
      </w:r>
      <w:r w:rsidRPr="008053E1">
        <w:rPr>
          <w:sz w:val="20"/>
          <w:szCs w:val="18"/>
        </w:rPr>
        <w:t xml:space="preserve"> </w:t>
      </w:r>
      <w:r w:rsidR="008053E1" w:rsidRPr="008053E1">
        <w:rPr>
          <w:sz w:val="20"/>
          <w:szCs w:val="18"/>
        </w:rPr>
        <w:t>art. 6 ust. 1 lit. c RODO w celu przeprowadzenia postępowania konkursowego dotyczącego wyłonienia kandydata na stanowisko dyrektora szkoły w związku z</w:t>
      </w:r>
      <w:r w:rsidR="008053E1">
        <w:rPr>
          <w:sz w:val="20"/>
          <w:szCs w:val="18"/>
        </w:rPr>
        <w:t>:</w:t>
      </w:r>
    </w:p>
    <w:p w14:paraId="14F4848F" w14:textId="1DEE1ADF" w:rsidR="008053E1" w:rsidRDefault="008053E1" w:rsidP="000E0E82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18"/>
        </w:rPr>
      </w:pPr>
      <w:r w:rsidRPr="008053E1">
        <w:rPr>
          <w:sz w:val="20"/>
          <w:szCs w:val="18"/>
        </w:rPr>
        <w:t>art.63 ust. 1 i 10  w związku z art. 29 pkt 2 ustawy z dnia 14 grudnia 2016 r. - Prawo oświatowe (Dz. U. z 202</w:t>
      </w:r>
      <w:r w:rsidR="003A1496">
        <w:rPr>
          <w:sz w:val="20"/>
          <w:szCs w:val="18"/>
        </w:rPr>
        <w:t>1</w:t>
      </w:r>
      <w:r w:rsidRPr="008053E1">
        <w:rPr>
          <w:sz w:val="20"/>
          <w:szCs w:val="18"/>
        </w:rPr>
        <w:t xml:space="preserve"> r. poz. </w:t>
      </w:r>
      <w:r w:rsidR="003A1496">
        <w:rPr>
          <w:sz w:val="20"/>
          <w:szCs w:val="18"/>
        </w:rPr>
        <w:t>1082</w:t>
      </w:r>
      <w:r w:rsidR="0067798F" w:rsidRPr="0067798F">
        <w:rPr>
          <w:sz w:val="20"/>
          <w:szCs w:val="18"/>
        </w:rPr>
        <w:t xml:space="preserve"> </w:t>
      </w:r>
      <w:r w:rsidR="0067798F" w:rsidRPr="008053E1">
        <w:rPr>
          <w:sz w:val="20"/>
          <w:szCs w:val="18"/>
        </w:rPr>
        <w:t>z</w:t>
      </w:r>
      <w:r w:rsidR="0067798F">
        <w:rPr>
          <w:sz w:val="20"/>
          <w:szCs w:val="18"/>
        </w:rPr>
        <w:t>e</w:t>
      </w:r>
      <w:r w:rsidR="0067798F" w:rsidRPr="008053E1">
        <w:rPr>
          <w:sz w:val="20"/>
          <w:szCs w:val="18"/>
        </w:rPr>
        <w:t xml:space="preserve"> zm.</w:t>
      </w:r>
      <w:r w:rsidRPr="008053E1">
        <w:rPr>
          <w:sz w:val="20"/>
          <w:szCs w:val="18"/>
        </w:rPr>
        <w:t>),</w:t>
      </w:r>
    </w:p>
    <w:p w14:paraId="3910751D" w14:textId="22B6C212" w:rsidR="008053E1" w:rsidRDefault="008053E1" w:rsidP="000E0E82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18"/>
        </w:rPr>
      </w:pPr>
      <w:r w:rsidRPr="008053E1">
        <w:rPr>
          <w:sz w:val="20"/>
          <w:szCs w:val="18"/>
        </w:rPr>
        <w:t>§ 1 rozporządzenia Ministra Edukacji Narodowej z dnia 11 sierpnia 2017 r. w sprawie regulaminu konkursu na stanowisko dyrektora publicznej publicznego przedszkola, publicznej szkoły podstawowej, publicznej szkoły ponadpodstawowej lub publicznej placówki oraz trybu pracy komisji konkursowej (Dz. U. z 20</w:t>
      </w:r>
      <w:r w:rsidR="003A1496">
        <w:rPr>
          <w:sz w:val="20"/>
          <w:szCs w:val="18"/>
        </w:rPr>
        <w:t>21</w:t>
      </w:r>
      <w:r w:rsidRPr="008053E1">
        <w:rPr>
          <w:sz w:val="20"/>
          <w:szCs w:val="18"/>
        </w:rPr>
        <w:t xml:space="preserve"> r. poz. </w:t>
      </w:r>
      <w:r w:rsidR="003A1496">
        <w:rPr>
          <w:sz w:val="20"/>
          <w:szCs w:val="18"/>
        </w:rPr>
        <w:t>1428</w:t>
      </w:r>
      <w:r w:rsidRPr="008053E1">
        <w:rPr>
          <w:sz w:val="20"/>
          <w:szCs w:val="18"/>
        </w:rPr>
        <w:t xml:space="preserve"> z</w:t>
      </w:r>
      <w:r w:rsidR="0067798F">
        <w:rPr>
          <w:sz w:val="20"/>
          <w:szCs w:val="18"/>
        </w:rPr>
        <w:t>e</w:t>
      </w:r>
      <w:r w:rsidRPr="008053E1">
        <w:rPr>
          <w:sz w:val="20"/>
          <w:szCs w:val="18"/>
        </w:rPr>
        <w:t xml:space="preserve"> zm.)</w:t>
      </w:r>
    </w:p>
    <w:p w14:paraId="1147B4EF" w14:textId="0A31ACC5" w:rsidR="00752F92" w:rsidRDefault="00752F92" w:rsidP="000E0E82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18"/>
        </w:rPr>
      </w:pPr>
      <w:r w:rsidRPr="008053E1">
        <w:rPr>
          <w:sz w:val="20"/>
          <w:szCs w:val="18"/>
        </w:rPr>
        <w:t>Pani/Pana dane osobowe będą przekazywane i udostępniane wyłącznie podmiotom uprawnionym do ich uzyskania na podstawie obowiązujących przepisów prawa lub umowy powierzenia przetwarzania danych</w:t>
      </w:r>
      <w:r w:rsidR="008053E1">
        <w:rPr>
          <w:sz w:val="20"/>
          <w:szCs w:val="18"/>
        </w:rPr>
        <w:t>, w tym</w:t>
      </w:r>
      <w:r w:rsidR="008053E1" w:rsidRPr="008053E1">
        <w:t xml:space="preserve"> </w:t>
      </w:r>
      <w:r w:rsidR="008053E1">
        <w:rPr>
          <w:sz w:val="20"/>
          <w:szCs w:val="18"/>
        </w:rPr>
        <w:t>podmiotom</w:t>
      </w:r>
      <w:r w:rsidR="008053E1" w:rsidRPr="008053E1">
        <w:rPr>
          <w:sz w:val="20"/>
          <w:szCs w:val="18"/>
        </w:rPr>
        <w:t xml:space="preserve"> uprawnionym do kontroli poprawności przeprowadzonego postępowania konkursowego</w:t>
      </w:r>
      <w:r w:rsidRPr="008053E1">
        <w:rPr>
          <w:sz w:val="20"/>
          <w:szCs w:val="18"/>
        </w:rPr>
        <w:t xml:space="preserve">. </w:t>
      </w:r>
      <w:r w:rsidR="008053E1">
        <w:rPr>
          <w:sz w:val="20"/>
          <w:szCs w:val="18"/>
        </w:rPr>
        <w:t xml:space="preserve"> </w:t>
      </w:r>
    </w:p>
    <w:p w14:paraId="7E3E2F98" w14:textId="53EDF3ED" w:rsidR="00752F92" w:rsidRPr="00AF4786" w:rsidRDefault="003557CC" w:rsidP="000E0E82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18"/>
        </w:rPr>
      </w:pPr>
      <w:bookmarkStart w:id="0" w:name="_Hlk384003"/>
      <w:r w:rsidRPr="00AF4786">
        <w:rPr>
          <w:sz w:val="20"/>
          <w:szCs w:val="18"/>
        </w:rPr>
        <w:t>Dane będą przetwarzane przez okres realizacji celu wskazanego w punkcie 3. oraz przez okres archiwalny zgodnie z wymaganiami prawnymi określonymi w rozporządzeniu Prezesa Rady Ministrów z dnia 18 stycznia 2011 r. w sprawie instrukcji kancelaryjnej, jednolitych rzeczowych wykazów akt oraz instrukcji w sprawie organizacji i zakresu działania archiwów zakładowych.</w:t>
      </w:r>
      <w:r w:rsidR="00AF4786" w:rsidRPr="00AF4786">
        <w:rPr>
          <w:sz w:val="20"/>
          <w:szCs w:val="18"/>
        </w:rPr>
        <w:t xml:space="preserve"> </w:t>
      </w:r>
      <w:r w:rsidR="008053E1" w:rsidRPr="00AF4786">
        <w:rPr>
          <w:sz w:val="20"/>
          <w:szCs w:val="18"/>
        </w:rPr>
        <w:t>Natomiast dane osobowe kandydata wybranego w postępowaniu konkursowym będą przetwarzane przez okres trwania zatrudnienia na stanowisku objętym postępowaniem konkursowym, a po tym okresie będą przechowywane przez okres wynikający z przepisów prawa dotyczących archiwizacji</w:t>
      </w:r>
      <w:r w:rsidR="00AF4786" w:rsidRPr="00AF4786">
        <w:rPr>
          <w:sz w:val="20"/>
          <w:szCs w:val="18"/>
        </w:rPr>
        <w:t xml:space="preserve">. </w:t>
      </w:r>
    </w:p>
    <w:bookmarkEnd w:id="0"/>
    <w:p w14:paraId="32B4E763" w14:textId="616D2B0C" w:rsidR="00752F92" w:rsidRPr="00B835E7" w:rsidRDefault="007E71E0" w:rsidP="000E0E82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18"/>
        </w:rPr>
      </w:pPr>
      <w:r w:rsidRPr="00B835E7">
        <w:rPr>
          <w:sz w:val="20"/>
          <w:szCs w:val="18"/>
        </w:rPr>
        <w:t>W związku z przetwarzaniem danych osobowych przysługują Pani/Panu następujące uprawnienia:</w:t>
      </w:r>
    </w:p>
    <w:p w14:paraId="611D7C88" w14:textId="77777777" w:rsidR="00752F92" w:rsidRPr="00B835E7" w:rsidRDefault="00752F92" w:rsidP="000E0E82">
      <w:pPr>
        <w:pStyle w:val="Akapitzlist"/>
        <w:numPr>
          <w:ilvl w:val="0"/>
          <w:numId w:val="10"/>
        </w:numPr>
        <w:spacing w:line="240" w:lineRule="auto"/>
        <w:jc w:val="both"/>
        <w:rPr>
          <w:sz w:val="20"/>
          <w:szCs w:val="18"/>
        </w:rPr>
      </w:pPr>
      <w:r w:rsidRPr="00B835E7">
        <w:rPr>
          <w:sz w:val="20"/>
          <w:szCs w:val="18"/>
        </w:rPr>
        <w:t>prawo dostępu do danych osobowych, w tym prawo do uzyskania kopii tych danych;</w:t>
      </w:r>
    </w:p>
    <w:p w14:paraId="0DC216E8" w14:textId="77777777" w:rsidR="00B835E7" w:rsidRDefault="00752F92" w:rsidP="000E0E82">
      <w:pPr>
        <w:pStyle w:val="Akapitzlist"/>
        <w:numPr>
          <w:ilvl w:val="0"/>
          <w:numId w:val="10"/>
        </w:numPr>
        <w:spacing w:line="240" w:lineRule="auto"/>
        <w:jc w:val="both"/>
        <w:rPr>
          <w:sz w:val="20"/>
          <w:szCs w:val="18"/>
        </w:rPr>
      </w:pPr>
      <w:r w:rsidRPr="00B835E7">
        <w:rPr>
          <w:sz w:val="20"/>
          <w:szCs w:val="18"/>
        </w:rPr>
        <w:t>prawo do żądania sprostowania (poprawienia) danych osobowych;</w:t>
      </w:r>
    </w:p>
    <w:p w14:paraId="25E35FCF" w14:textId="77777777" w:rsidR="00B835E7" w:rsidRDefault="00752F92" w:rsidP="000E0E82">
      <w:pPr>
        <w:pStyle w:val="Akapitzlist"/>
        <w:numPr>
          <w:ilvl w:val="0"/>
          <w:numId w:val="10"/>
        </w:numPr>
        <w:spacing w:line="240" w:lineRule="auto"/>
        <w:jc w:val="both"/>
        <w:rPr>
          <w:sz w:val="20"/>
          <w:szCs w:val="18"/>
        </w:rPr>
      </w:pPr>
      <w:r w:rsidRPr="00B835E7">
        <w:rPr>
          <w:sz w:val="20"/>
          <w:szCs w:val="18"/>
        </w:rPr>
        <w:t xml:space="preserve">prawo do usunięcia danych – przysługuje w ramach przesłanek i na warunkach określonych w art. 17 RODO, </w:t>
      </w:r>
    </w:p>
    <w:p w14:paraId="680D9FB4" w14:textId="5C8999EF" w:rsidR="00752F92" w:rsidRPr="00B835E7" w:rsidRDefault="00752F92" w:rsidP="000E0E82">
      <w:pPr>
        <w:pStyle w:val="Akapitzlist"/>
        <w:numPr>
          <w:ilvl w:val="0"/>
          <w:numId w:val="10"/>
        </w:numPr>
        <w:spacing w:line="240" w:lineRule="auto"/>
        <w:jc w:val="both"/>
        <w:rPr>
          <w:sz w:val="20"/>
          <w:szCs w:val="18"/>
        </w:rPr>
      </w:pPr>
      <w:r w:rsidRPr="00B835E7">
        <w:rPr>
          <w:sz w:val="20"/>
          <w:szCs w:val="18"/>
        </w:rPr>
        <w:t>prawo ograniczenia przetwarzania – przysługuje w ramach przesłanek i na warunkach określonych w art. 18 RODO,</w:t>
      </w:r>
    </w:p>
    <w:p w14:paraId="0DC5481E" w14:textId="3D4141A8" w:rsidR="00752F92" w:rsidRPr="00F40D7F" w:rsidRDefault="00752F92" w:rsidP="000E0E82">
      <w:pPr>
        <w:spacing w:line="240" w:lineRule="auto"/>
        <w:ind w:left="708"/>
        <w:jc w:val="both"/>
        <w:rPr>
          <w:sz w:val="20"/>
          <w:szCs w:val="18"/>
        </w:rPr>
      </w:pPr>
      <w:r w:rsidRPr="00F40D7F">
        <w:rPr>
          <w:sz w:val="20"/>
          <w:szCs w:val="18"/>
        </w:rPr>
        <w:t>Wymienione powyżej prawa mogą być ograniczone w sytuacjach, kiedy nasza instytucja jest zobowiązana prawnie do przetwarzania danych osobowych w celu realizacji obowiązku ustawowego lub wykonania zadania realizowanego w interesie publicznym.</w:t>
      </w:r>
    </w:p>
    <w:p w14:paraId="646C4D1C" w14:textId="7FE85CD4" w:rsidR="00752F92" w:rsidRPr="0067798F" w:rsidRDefault="00752F92" w:rsidP="000E0E82">
      <w:pPr>
        <w:pStyle w:val="Akapitzlist"/>
        <w:numPr>
          <w:ilvl w:val="0"/>
          <w:numId w:val="8"/>
        </w:numPr>
        <w:spacing w:line="240" w:lineRule="auto"/>
        <w:ind w:left="714" w:hanging="357"/>
        <w:jc w:val="both"/>
        <w:rPr>
          <w:sz w:val="20"/>
          <w:szCs w:val="18"/>
        </w:rPr>
      </w:pPr>
      <w:r w:rsidRPr="0067798F">
        <w:rPr>
          <w:sz w:val="20"/>
          <w:szCs w:val="18"/>
        </w:rPr>
        <w:t>Niezależnie od celu przetwarzania Pani/Pana danych osobowych przez naszą instytucję przysługuje Pani/Panu prawo wniesienia skargi do organu nadzorczego w przypadku, gdy przetwarzanie danych odbywa się z naruszeniem przepisów obowiązującego prawa. Skargę może Pani/Pan wnieść do Prezesa Urzędu Ochrony Danych Osobowych (na adres Urzędu Ochrony Danych Osobowych, ul. Stawki 2, 00-193 Warszawa.</w:t>
      </w:r>
      <w:r w:rsidR="0067798F" w:rsidRPr="0067798F">
        <w:t xml:space="preserve"> </w:t>
      </w:r>
      <w:r w:rsidR="0067798F" w:rsidRPr="0067798F">
        <w:rPr>
          <w:sz w:val="20"/>
          <w:szCs w:val="18"/>
        </w:rPr>
        <w:t>Organ ten będzie właściwy do rozpatrzenia skargi z tym, że prawo wniesienia skargi dotyczy wyłącznie zgodności z prawem przetwarzania danych osobowych, nie dotyczy zaś przebiegu procesu rekrutacji.</w:t>
      </w:r>
    </w:p>
    <w:p w14:paraId="23D8E03D" w14:textId="231677A0" w:rsidR="00547851" w:rsidRPr="00547851" w:rsidRDefault="00547851" w:rsidP="000E0E82">
      <w:pPr>
        <w:pStyle w:val="Akapitzlist"/>
        <w:numPr>
          <w:ilvl w:val="0"/>
          <w:numId w:val="8"/>
        </w:numPr>
        <w:spacing w:line="240" w:lineRule="auto"/>
        <w:ind w:left="714" w:hanging="357"/>
        <w:jc w:val="both"/>
        <w:rPr>
          <w:sz w:val="20"/>
          <w:szCs w:val="18"/>
        </w:rPr>
      </w:pPr>
      <w:r>
        <w:rPr>
          <w:sz w:val="20"/>
          <w:szCs w:val="18"/>
        </w:rPr>
        <w:t>P</w:t>
      </w:r>
      <w:r w:rsidRPr="00547851">
        <w:rPr>
          <w:sz w:val="20"/>
          <w:szCs w:val="18"/>
        </w:rPr>
        <w:t>odanie danych osobowych jest niezbędne, ponieważ wynika z wymogu ustawowego</w:t>
      </w:r>
      <w:r w:rsidR="0067798F">
        <w:rPr>
          <w:sz w:val="20"/>
          <w:szCs w:val="18"/>
        </w:rPr>
        <w:t>.</w:t>
      </w:r>
      <w:r w:rsidRPr="00547851">
        <w:rPr>
          <w:sz w:val="20"/>
          <w:szCs w:val="18"/>
        </w:rPr>
        <w:t xml:space="preserve"> </w:t>
      </w:r>
      <w:r w:rsidR="0067798F">
        <w:rPr>
          <w:sz w:val="20"/>
          <w:szCs w:val="18"/>
        </w:rPr>
        <w:t>K</w:t>
      </w:r>
      <w:r w:rsidRPr="00547851">
        <w:rPr>
          <w:sz w:val="20"/>
          <w:szCs w:val="18"/>
        </w:rPr>
        <w:t>onsekwencją nie podania danych osobowych będzie brak możliwości udziału w postępowaniu konkursowym.</w:t>
      </w:r>
    </w:p>
    <w:p w14:paraId="28428B96" w14:textId="77777777" w:rsidR="00854517" w:rsidRPr="00F40D7F" w:rsidRDefault="00854517" w:rsidP="000E0E82">
      <w:pPr>
        <w:spacing w:line="240" w:lineRule="auto"/>
        <w:jc w:val="both"/>
        <w:rPr>
          <w:sz w:val="20"/>
          <w:szCs w:val="18"/>
        </w:rPr>
      </w:pPr>
    </w:p>
    <w:sectPr w:rsidR="00854517" w:rsidRPr="00F40D7F" w:rsidSect="00752F9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AE57" w14:textId="77777777" w:rsidR="00243587" w:rsidRDefault="00243587" w:rsidP="008053E1">
      <w:pPr>
        <w:spacing w:line="240" w:lineRule="auto"/>
      </w:pPr>
      <w:r>
        <w:separator/>
      </w:r>
    </w:p>
  </w:endnote>
  <w:endnote w:type="continuationSeparator" w:id="0">
    <w:p w14:paraId="459D0142" w14:textId="77777777" w:rsidR="00243587" w:rsidRDefault="00243587" w:rsidP="00805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A2E3" w14:textId="77777777" w:rsidR="00243587" w:rsidRDefault="00243587" w:rsidP="008053E1">
      <w:pPr>
        <w:spacing w:line="240" w:lineRule="auto"/>
      </w:pPr>
      <w:r>
        <w:separator/>
      </w:r>
    </w:p>
  </w:footnote>
  <w:footnote w:type="continuationSeparator" w:id="0">
    <w:p w14:paraId="143E115D" w14:textId="77777777" w:rsidR="00243587" w:rsidRDefault="00243587" w:rsidP="008053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5FD5D41"/>
    <w:multiLevelType w:val="hybridMultilevel"/>
    <w:tmpl w:val="9344FE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0003C"/>
    <w:multiLevelType w:val="hybridMultilevel"/>
    <w:tmpl w:val="506A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8995E83"/>
    <w:multiLevelType w:val="hybridMultilevel"/>
    <w:tmpl w:val="C6E8572E"/>
    <w:lvl w:ilvl="0" w:tplc="7FF68FC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1">
    <w:nsid w:val="1C215DDB"/>
    <w:multiLevelType w:val="hybridMultilevel"/>
    <w:tmpl w:val="AA5E694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1">
    <w:nsid w:val="63DA739E"/>
    <w:multiLevelType w:val="hybridMultilevel"/>
    <w:tmpl w:val="F86251B6"/>
    <w:lvl w:ilvl="0" w:tplc="EC225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4A742E"/>
    <w:multiLevelType w:val="hybridMultilevel"/>
    <w:tmpl w:val="AE546CC2"/>
    <w:lvl w:ilvl="0" w:tplc="F79A85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11D3"/>
    <w:multiLevelType w:val="hybridMultilevel"/>
    <w:tmpl w:val="2F8EEAE6"/>
    <w:lvl w:ilvl="0" w:tplc="F79A8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AD225C7"/>
    <w:multiLevelType w:val="multilevel"/>
    <w:tmpl w:val="F8B26A92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8402764">
    <w:abstractNumId w:val="7"/>
  </w:num>
  <w:num w:numId="2" w16cid:durableId="951783437">
    <w:abstractNumId w:val="2"/>
  </w:num>
  <w:num w:numId="3" w16cid:durableId="1643340282">
    <w:abstractNumId w:val="3"/>
  </w:num>
  <w:num w:numId="4" w16cid:durableId="636649004">
    <w:abstractNumId w:val="0"/>
  </w:num>
  <w:num w:numId="5" w16cid:durableId="1061976178">
    <w:abstractNumId w:val="4"/>
  </w:num>
  <w:num w:numId="6" w16cid:durableId="1645547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8558">
    <w:abstractNumId w:val="3"/>
  </w:num>
  <w:num w:numId="8" w16cid:durableId="258874805">
    <w:abstractNumId w:val="1"/>
  </w:num>
  <w:num w:numId="9" w16cid:durableId="1855606427">
    <w:abstractNumId w:val="5"/>
  </w:num>
  <w:num w:numId="10" w16cid:durableId="1606225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A2"/>
    <w:rsid w:val="000E0E82"/>
    <w:rsid w:val="000F1E6D"/>
    <w:rsid w:val="001D01A2"/>
    <w:rsid w:val="001E380D"/>
    <w:rsid w:val="00243587"/>
    <w:rsid w:val="00244D56"/>
    <w:rsid w:val="00265264"/>
    <w:rsid w:val="00315354"/>
    <w:rsid w:val="00336F69"/>
    <w:rsid w:val="003557CC"/>
    <w:rsid w:val="003A1496"/>
    <w:rsid w:val="003A3D64"/>
    <w:rsid w:val="003B09BC"/>
    <w:rsid w:val="00437003"/>
    <w:rsid w:val="0044170D"/>
    <w:rsid w:val="00516394"/>
    <w:rsid w:val="00547851"/>
    <w:rsid w:val="00575299"/>
    <w:rsid w:val="006477D2"/>
    <w:rsid w:val="00672EAD"/>
    <w:rsid w:val="0067798F"/>
    <w:rsid w:val="00691DAE"/>
    <w:rsid w:val="006961DC"/>
    <w:rsid w:val="007349EC"/>
    <w:rsid w:val="00744D1D"/>
    <w:rsid w:val="00752F92"/>
    <w:rsid w:val="007C4C43"/>
    <w:rsid w:val="007E71E0"/>
    <w:rsid w:val="008053E1"/>
    <w:rsid w:val="00854517"/>
    <w:rsid w:val="0092167B"/>
    <w:rsid w:val="009C0E66"/>
    <w:rsid w:val="009D3C76"/>
    <w:rsid w:val="009D4FCE"/>
    <w:rsid w:val="00A451CC"/>
    <w:rsid w:val="00AF4786"/>
    <w:rsid w:val="00B835E7"/>
    <w:rsid w:val="00CE7488"/>
    <w:rsid w:val="00DB7085"/>
    <w:rsid w:val="00EE51FA"/>
    <w:rsid w:val="00EF34DD"/>
    <w:rsid w:val="00F40D7F"/>
    <w:rsid w:val="00F66962"/>
    <w:rsid w:val="00F9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DD71"/>
  <w15:chartTrackingRefBased/>
  <w15:docId w15:val="{2730F264-CFEC-4EFF-A2AC-119B8F3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62"/>
    <w:pPr>
      <w:suppressAutoHyphens/>
      <w:spacing w:after="0" w:line="360" w:lineRule="auto"/>
    </w:pPr>
    <w:rPr>
      <w:rFonts w:ascii="Calibri" w:eastAsia="Calibri" w:hAnsi="Calibri" w:cs="Calibri"/>
      <w:color w:val="00000A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085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52F9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3E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3E1"/>
    <w:rPr>
      <w:rFonts w:ascii="Calibri" w:eastAsia="Calibri" w:hAnsi="Calibri" w:cs="Calibri"/>
      <w:color w:val="00000A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0B91-6D60-43F5-8C48-62ABD19F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Aw. Wsolak</dc:creator>
  <cp:keywords/>
  <dc:description/>
  <cp:lastModifiedBy>Radosław Szkudziński</cp:lastModifiedBy>
  <cp:revision>2</cp:revision>
  <cp:lastPrinted>2019-03-14T10:24:00Z</cp:lastPrinted>
  <dcterms:created xsi:type="dcterms:W3CDTF">2023-04-28T08:47:00Z</dcterms:created>
  <dcterms:modified xsi:type="dcterms:W3CDTF">2023-04-28T08:47:00Z</dcterms:modified>
</cp:coreProperties>
</file>