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BD24" w14:textId="77777777" w:rsidR="00615F02" w:rsidRDefault="00615F02" w:rsidP="00615F02">
      <w:bookmarkStart w:id="0" w:name="_Hlk129688796"/>
    </w:p>
    <w:p w14:paraId="3EF7C920" w14:textId="77777777" w:rsidR="00615F02" w:rsidRPr="005F71FD" w:rsidRDefault="00615F02" w:rsidP="00615F02">
      <w:pPr>
        <w:jc w:val="right"/>
        <w:rPr>
          <w:sz w:val="18"/>
          <w:szCs w:val="18"/>
        </w:rPr>
      </w:pPr>
      <w:bookmarkStart w:id="1" w:name="_Hlk47699014"/>
      <w:r w:rsidRPr="005F71FD">
        <w:rPr>
          <w:sz w:val="18"/>
          <w:szCs w:val="18"/>
        </w:rPr>
        <w:t>Załącznik nr 1 do Zarządzenia Wójta Gminy Hrubieszów</w:t>
      </w:r>
    </w:p>
    <w:p w14:paraId="42EBA033" w14:textId="1CC7BC11" w:rsidR="00615F02" w:rsidRPr="00CF4F43" w:rsidRDefault="00615F02" w:rsidP="00615F02">
      <w:pPr>
        <w:jc w:val="right"/>
        <w:rPr>
          <w:sz w:val="18"/>
          <w:szCs w:val="18"/>
        </w:rPr>
      </w:pPr>
      <w:r w:rsidRPr="00CF4F43">
        <w:rPr>
          <w:sz w:val="18"/>
          <w:szCs w:val="18"/>
        </w:rPr>
        <w:t xml:space="preserve"> Nr</w:t>
      </w:r>
      <w:r>
        <w:rPr>
          <w:sz w:val="18"/>
          <w:szCs w:val="18"/>
        </w:rPr>
        <w:t xml:space="preserve"> </w:t>
      </w:r>
      <w:r w:rsidR="00234E32">
        <w:rPr>
          <w:sz w:val="18"/>
          <w:szCs w:val="18"/>
        </w:rPr>
        <w:t>57</w:t>
      </w:r>
      <w:r>
        <w:rPr>
          <w:sz w:val="18"/>
          <w:szCs w:val="18"/>
        </w:rPr>
        <w:t>/</w:t>
      </w:r>
      <w:r w:rsidRPr="00CF4F43">
        <w:rPr>
          <w:sz w:val="18"/>
          <w:szCs w:val="18"/>
        </w:rPr>
        <w:t>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z dnia </w:t>
      </w:r>
      <w:r>
        <w:rPr>
          <w:sz w:val="18"/>
          <w:szCs w:val="18"/>
        </w:rPr>
        <w:t>26.06.</w:t>
      </w:r>
      <w:r w:rsidRPr="00CF4F43">
        <w:rPr>
          <w:sz w:val="18"/>
          <w:szCs w:val="18"/>
        </w:rPr>
        <w:t>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r.</w:t>
      </w:r>
    </w:p>
    <w:p w14:paraId="646D9A9E" w14:textId="77777777" w:rsidR="00615F02" w:rsidRPr="007C64BF" w:rsidRDefault="00615F02" w:rsidP="00615F02">
      <w:pPr>
        <w:ind w:firstLine="708"/>
        <w:jc w:val="center"/>
        <w:rPr>
          <w:b/>
          <w:sz w:val="28"/>
          <w:szCs w:val="28"/>
        </w:rPr>
      </w:pPr>
      <w:r w:rsidRPr="00CF4F43">
        <w:rPr>
          <w:b/>
          <w:sz w:val="28"/>
          <w:szCs w:val="28"/>
        </w:rPr>
        <w:t>WYKAZ</w:t>
      </w:r>
      <w:r>
        <w:rPr>
          <w:b/>
          <w:sz w:val="28"/>
          <w:szCs w:val="28"/>
        </w:rPr>
        <w:t xml:space="preserve"> NIERUCHOMOŚCI PRZEZNACZONYCH DO NAJMU W DRODZE BEZPRZETARGOWEJ</w:t>
      </w:r>
    </w:p>
    <w:p w14:paraId="5BD19449" w14:textId="77777777" w:rsidR="00615F02" w:rsidRDefault="00615F02" w:rsidP="00615F02">
      <w:pPr>
        <w:jc w:val="center"/>
        <w:rPr>
          <w:sz w:val="22"/>
          <w:szCs w:val="22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98"/>
        <w:gridCol w:w="848"/>
        <w:gridCol w:w="934"/>
        <w:gridCol w:w="1818"/>
        <w:gridCol w:w="1818"/>
        <w:gridCol w:w="2234"/>
        <w:gridCol w:w="973"/>
        <w:gridCol w:w="1395"/>
        <w:gridCol w:w="1258"/>
        <w:gridCol w:w="1398"/>
        <w:gridCol w:w="1197"/>
      </w:tblGrid>
      <w:tr w:rsidR="00615F02" w:rsidRPr="00461DE6" w14:paraId="309A510A" w14:textId="77777777" w:rsidTr="00385A2F">
        <w:trPr>
          <w:trHeight w:val="1056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12329C26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L. p.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A9D194C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</w:p>
          <w:p w14:paraId="37E05AFE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Położenie</w:t>
            </w:r>
          </w:p>
          <w:p w14:paraId="350F88B5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FFC57B4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292" w:type="pct"/>
            <w:vAlign w:val="center"/>
          </w:tcPr>
          <w:p w14:paraId="7EBD66F5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Powierz</w:t>
            </w:r>
          </w:p>
          <w:p w14:paraId="4323CBA6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479D">
              <w:rPr>
                <w:b/>
                <w:sz w:val="20"/>
                <w:szCs w:val="20"/>
              </w:rPr>
              <w:t>chnia</w:t>
            </w:r>
            <w:proofErr w:type="spellEnd"/>
            <w:r w:rsidRPr="0045479D">
              <w:rPr>
                <w:b/>
                <w:sz w:val="20"/>
                <w:szCs w:val="20"/>
              </w:rPr>
              <w:t xml:space="preserve"> działek</w:t>
            </w:r>
          </w:p>
          <w:p w14:paraId="4F4888E1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(ha)/ </w:t>
            </w:r>
          </w:p>
        </w:tc>
        <w:tc>
          <w:tcPr>
            <w:tcW w:w="568" w:type="pct"/>
            <w:vAlign w:val="center"/>
          </w:tcPr>
          <w:p w14:paraId="2CB7F6F5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68" w:type="pct"/>
            <w:vAlign w:val="center"/>
          </w:tcPr>
          <w:p w14:paraId="2889D8F7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Przeznaczenie nieruchomości</w:t>
            </w:r>
            <w:r w:rsidRPr="0045479D">
              <w:rPr>
                <w:sz w:val="20"/>
                <w:szCs w:val="20"/>
              </w:rPr>
              <w:t xml:space="preserve"> </w:t>
            </w:r>
            <w:r w:rsidRPr="0045479D">
              <w:rPr>
                <w:b/>
                <w:sz w:val="20"/>
                <w:szCs w:val="20"/>
              </w:rPr>
              <w:t>zgodnie</w:t>
            </w:r>
          </w:p>
          <w:p w14:paraId="4B554BE7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45479D"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224DC465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Opis</w:t>
            </w:r>
          </w:p>
          <w:p w14:paraId="1C742A9D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04" w:type="pct"/>
            <w:vAlign w:val="center"/>
          </w:tcPr>
          <w:p w14:paraId="2F938D4C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Powierzchnia </w:t>
            </w:r>
          </w:p>
          <w:p w14:paraId="4AA0624B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436" w:type="pct"/>
            <w:vAlign w:val="center"/>
          </w:tcPr>
          <w:p w14:paraId="05E7AE3E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Sposób                         i termin</w:t>
            </w:r>
          </w:p>
          <w:p w14:paraId="24142F95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zagospodarowania</w:t>
            </w:r>
          </w:p>
          <w:p w14:paraId="35721D4E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75DAF952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Termin wnoszenia opłat</w:t>
            </w:r>
          </w:p>
        </w:tc>
        <w:tc>
          <w:tcPr>
            <w:tcW w:w="437" w:type="pct"/>
            <w:vAlign w:val="center"/>
          </w:tcPr>
          <w:p w14:paraId="6C9BC3A2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</w:t>
            </w:r>
            <w:r w:rsidRPr="0045479D">
              <w:rPr>
                <w:b/>
                <w:sz w:val="20"/>
                <w:szCs w:val="20"/>
              </w:rPr>
              <w:t xml:space="preserve"> nett</w:t>
            </w:r>
            <w:r w:rsidRPr="00DA73C5">
              <w:rPr>
                <w:b/>
                <w:sz w:val="20"/>
                <w:szCs w:val="20"/>
              </w:rPr>
              <w:t xml:space="preserve">o </w:t>
            </w:r>
            <w:r w:rsidRPr="0045479D">
              <w:rPr>
                <w:b/>
                <w:sz w:val="20"/>
                <w:szCs w:val="20"/>
              </w:rPr>
              <w:t xml:space="preserve">miesięcznego czynszu najmu </w:t>
            </w:r>
            <w:r w:rsidRPr="00DA73C5">
              <w:rPr>
                <w:b/>
                <w:sz w:val="20"/>
                <w:szCs w:val="20"/>
              </w:rPr>
              <w:t>za m² + po</w:t>
            </w:r>
            <w:r w:rsidRPr="0045479D">
              <w:rPr>
                <w:b/>
                <w:sz w:val="20"/>
                <w:szCs w:val="20"/>
              </w:rPr>
              <w:t>datek VAT</w:t>
            </w:r>
          </w:p>
        </w:tc>
        <w:tc>
          <w:tcPr>
            <w:tcW w:w="374" w:type="pct"/>
            <w:vAlign w:val="center"/>
          </w:tcPr>
          <w:p w14:paraId="2EAD2001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</w:p>
          <w:p w14:paraId="42B18D78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Uwagi</w:t>
            </w:r>
          </w:p>
          <w:p w14:paraId="308D1CE5" w14:textId="77777777" w:rsidR="00615F02" w:rsidRPr="0045479D" w:rsidRDefault="00615F02" w:rsidP="00385A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5F02" w:rsidRPr="00E43CC3" w14:paraId="1A667C8B" w14:textId="77777777" w:rsidTr="00385A2F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2B23A9ED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5479D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23AB2E8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Czerniczyn</w:t>
            </w:r>
          </w:p>
        </w:tc>
        <w:tc>
          <w:tcPr>
            <w:tcW w:w="265" w:type="pct"/>
            <w:vAlign w:val="center"/>
          </w:tcPr>
          <w:p w14:paraId="70EE1E88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342/3</w:t>
            </w:r>
            <w:r w:rsidRPr="004547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" w:type="pct"/>
            <w:vAlign w:val="center"/>
          </w:tcPr>
          <w:p w14:paraId="7A1646B5" w14:textId="77777777" w:rsidR="00615F02" w:rsidRDefault="00615F02" w:rsidP="00385A2F">
            <w:pPr>
              <w:jc w:val="center"/>
              <w:rPr>
                <w:sz w:val="20"/>
                <w:szCs w:val="20"/>
              </w:rPr>
            </w:pPr>
          </w:p>
          <w:p w14:paraId="43A37EF8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4227</w:t>
            </w:r>
          </w:p>
          <w:p w14:paraId="724ADB9D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3CD808FA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KW ZA1H/000</w:t>
            </w:r>
            <w:r>
              <w:rPr>
                <w:sz w:val="20"/>
                <w:szCs w:val="20"/>
              </w:rPr>
              <w:t>59929/7</w:t>
            </w:r>
          </w:p>
          <w:p w14:paraId="46DD2ADF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- RI</w:t>
            </w:r>
            <w:r w:rsidRPr="0045479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użytki rolne</w:t>
            </w:r>
            <w:r w:rsidRPr="0045479D">
              <w:rPr>
                <w:sz w:val="20"/>
                <w:szCs w:val="20"/>
              </w:rPr>
              <w:t xml:space="preserve"> zabudowane</w:t>
            </w:r>
          </w:p>
        </w:tc>
        <w:tc>
          <w:tcPr>
            <w:tcW w:w="568" w:type="pct"/>
            <w:vAlign w:val="center"/>
          </w:tcPr>
          <w:p w14:paraId="2DC294DD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 - </w:t>
            </w:r>
            <w:r w:rsidRPr="0045479D">
              <w:rPr>
                <w:sz w:val="20"/>
                <w:szCs w:val="20"/>
              </w:rPr>
              <w:t>teren</w:t>
            </w:r>
            <w:r>
              <w:rPr>
                <w:sz w:val="20"/>
                <w:szCs w:val="20"/>
              </w:rPr>
              <w:t xml:space="preserve">y </w:t>
            </w:r>
            <w:proofErr w:type="spellStart"/>
            <w:r>
              <w:rPr>
                <w:sz w:val="20"/>
                <w:szCs w:val="20"/>
              </w:rPr>
              <w:t>produkcyjno</w:t>
            </w:r>
            <w:proofErr w:type="spellEnd"/>
            <w:r>
              <w:rPr>
                <w:sz w:val="20"/>
                <w:szCs w:val="20"/>
              </w:rPr>
              <w:t xml:space="preserve"> – techniczne  – przemysł, usługi techniczne </w:t>
            </w:r>
            <w:r w:rsidRPr="004547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oraz tereny układu komunikacji i urządzeń obsługi </w:t>
            </w:r>
            <w:r w:rsidRPr="0045479D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CD5B2B0" w14:textId="77777777" w:rsidR="00615F02" w:rsidRPr="00536BEF" w:rsidRDefault="00615F02" w:rsidP="0038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budynku wagowego</w:t>
            </w:r>
            <w:r w:rsidRPr="00536BEF">
              <w:rPr>
                <w:sz w:val="20"/>
                <w:szCs w:val="20"/>
              </w:rPr>
              <w:t xml:space="preserve"> wraz</w:t>
            </w:r>
          </w:p>
          <w:p w14:paraId="4D34B997" w14:textId="77777777" w:rsidR="00615F02" w:rsidRPr="00536BEF" w:rsidRDefault="00615F02" w:rsidP="00385A2F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z gruntem niezbędnym do użytkowania.</w:t>
            </w:r>
          </w:p>
          <w:p w14:paraId="7AC0C3C6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14:paraId="50236EAD" w14:textId="77777777" w:rsidR="00615F02" w:rsidRPr="0045479D" w:rsidRDefault="00615F02" w:rsidP="00385A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A73C5">
              <w:rPr>
                <w:sz w:val="20"/>
                <w:szCs w:val="20"/>
              </w:rPr>
              <w:t xml:space="preserve"> m²</w:t>
            </w:r>
          </w:p>
        </w:tc>
        <w:tc>
          <w:tcPr>
            <w:tcW w:w="436" w:type="pct"/>
            <w:vAlign w:val="center"/>
          </w:tcPr>
          <w:p w14:paraId="7A59C47A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Najem na czas oznaczony –  do </w:t>
            </w:r>
            <w:r>
              <w:rPr>
                <w:sz w:val="20"/>
                <w:szCs w:val="20"/>
              </w:rPr>
              <w:t>3</w:t>
            </w:r>
            <w:r w:rsidRPr="0045479D">
              <w:rPr>
                <w:sz w:val="20"/>
                <w:szCs w:val="20"/>
              </w:rPr>
              <w:t xml:space="preserve"> lat</w:t>
            </w:r>
          </w:p>
        </w:tc>
        <w:tc>
          <w:tcPr>
            <w:tcW w:w="393" w:type="pct"/>
            <w:vAlign w:val="center"/>
          </w:tcPr>
          <w:p w14:paraId="60D37028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t>do 15 dnia każdego miesiąca</w:t>
            </w:r>
            <w:r w:rsidRPr="004547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  <w:vAlign w:val="center"/>
          </w:tcPr>
          <w:p w14:paraId="2A82A7D7" w14:textId="77777777" w:rsidR="00615F02" w:rsidRPr="0045479D" w:rsidRDefault="00615F02" w:rsidP="0038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16,26 zł</w:t>
            </w:r>
          </w:p>
        </w:tc>
        <w:tc>
          <w:tcPr>
            <w:tcW w:w="374" w:type="pct"/>
          </w:tcPr>
          <w:p w14:paraId="716DBFDD" w14:textId="77777777" w:rsidR="00615F02" w:rsidRPr="0045479D" w:rsidRDefault="00615F02" w:rsidP="00385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68C4B2B1" w14:textId="77777777" w:rsidR="00615F02" w:rsidRDefault="00615F02" w:rsidP="00615F02">
      <w:pPr>
        <w:jc w:val="both"/>
        <w:rPr>
          <w:b/>
          <w:bCs/>
          <w:sz w:val="22"/>
          <w:szCs w:val="22"/>
        </w:rPr>
      </w:pPr>
    </w:p>
    <w:p w14:paraId="5D08141B" w14:textId="77777777" w:rsidR="00615F02" w:rsidRPr="005406BD" w:rsidRDefault="00615F02" w:rsidP="00615F02">
      <w:pPr>
        <w:jc w:val="both"/>
        <w:rPr>
          <w:sz w:val="22"/>
          <w:szCs w:val="22"/>
        </w:rPr>
      </w:pPr>
      <w:r w:rsidRPr="005406BD">
        <w:rPr>
          <w:b/>
          <w:bCs/>
          <w:sz w:val="22"/>
          <w:szCs w:val="22"/>
        </w:rPr>
        <w:t>Stawka czynsz najmu będzie podlegać corocznej waloryzacji na podstawie średniorocznego wskaźnika wzrostu cen towarów i usług  konsumpcyjnych za rok poprzedni ogłoszonego przez Prezesa GUS, co nie wymaga aneksu do umowy</w:t>
      </w:r>
      <w:r>
        <w:rPr>
          <w:sz w:val="22"/>
          <w:szCs w:val="22"/>
        </w:rPr>
        <w:t xml:space="preserve">.                                                                                             </w:t>
      </w:r>
    </w:p>
    <w:p w14:paraId="19F8278D" w14:textId="77777777" w:rsidR="00615F02" w:rsidRDefault="00615F02" w:rsidP="00615F02">
      <w:pPr>
        <w:jc w:val="both"/>
      </w:pPr>
      <w:r>
        <w:t>Niniejszy wykaz  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2023 r. poz. 344) wywieszono                   na okres 21 dni od </w:t>
      </w:r>
      <w:r w:rsidRPr="001B1AF0">
        <w:t xml:space="preserve">27.06.2023 r. do 17.07.2023 </w:t>
      </w:r>
      <w:r>
        <w:t xml:space="preserve">r.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 w:rsidRPr="001627B8">
          <w:rPr>
            <w:rStyle w:val="Hipercz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t>a</w:t>
      </w:r>
      <w:r w:rsidRPr="00025FF0">
        <w:t xml:space="preserve"> informację</w:t>
      </w:r>
      <w:r>
        <w:t xml:space="preserve"> </w:t>
      </w:r>
      <w:r w:rsidRPr="00025FF0">
        <w:t xml:space="preserve">o </w:t>
      </w:r>
      <w:r>
        <w:t xml:space="preserve">jego </w:t>
      </w:r>
      <w:r w:rsidRPr="00025FF0">
        <w:t>wywieszeniu zamieszczono w prasie lokalnej.</w:t>
      </w:r>
    </w:p>
    <w:p w14:paraId="60121A99" w14:textId="77777777" w:rsidR="00615F02" w:rsidRDefault="00615F02" w:rsidP="00615F02">
      <w:pPr>
        <w:jc w:val="both"/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</w:p>
    <w:p w14:paraId="31933946" w14:textId="77777777" w:rsidR="00615F02" w:rsidRDefault="00615F02" w:rsidP="00615F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08F629" w14:textId="77777777" w:rsidR="00615F02" w:rsidRDefault="00615F02" w:rsidP="00615F02">
      <w:pPr>
        <w:spacing w:line="360" w:lineRule="auto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End w:id="0"/>
    <w:bookmarkEnd w:id="1"/>
    <w:p w14:paraId="0AD88AE5" w14:textId="77777777" w:rsidR="00615F02" w:rsidRDefault="00615F02" w:rsidP="00615F02"/>
    <w:p w14:paraId="30551A61" w14:textId="77777777" w:rsidR="00615F02" w:rsidRDefault="00615F02" w:rsidP="00615F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Hrubieszów</w:t>
      </w:r>
    </w:p>
    <w:p w14:paraId="4BE1D501" w14:textId="77777777" w:rsidR="00615F02" w:rsidRDefault="00615F02" w:rsidP="00615F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Tomasz Zając</w:t>
      </w:r>
    </w:p>
    <w:p w14:paraId="73D80F82" w14:textId="77777777" w:rsidR="006A3D55" w:rsidRDefault="006A3D55"/>
    <w:sectPr w:rsidR="006A3D55" w:rsidSect="00C5556F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7A"/>
    <w:rsid w:val="00234E32"/>
    <w:rsid w:val="00615F02"/>
    <w:rsid w:val="006A3D55"/>
    <w:rsid w:val="00D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DF8"/>
  <w15:chartTrackingRefBased/>
  <w15:docId w15:val="{2E1700E2-385C-45C6-B2FB-52D6E455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F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5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4</cp:revision>
  <cp:lastPrinted>2023-06-26T08:46:00Z</cp:lastPrinted>
  <dcterms:created xsi:type="dcterms:W3CDTF">2023-06-26T06:28:00Z</dcterms:created>
  <dcterms:modified xsi:type="dcterms:W3CDTF">2023-06-26T08:47:00Z</dcterms:modified>
</cp:coreProperties>
</file>