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C9" w:rsidRPr="00585161" w:rsidRDefault="00A931AD" w:rsidP="00A931AD">
      <w:pPr>
        <w:jc w:val="right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</w:t>
      </w:r>
      <w:r w:rsidR="00EF4F2E" w:rsidRPr="00585161">
        <w:rPr>
          <w:rFonts w:ascii="Times New Roman" w:hAnsi="Times New Roman" w:cs="Times New Roman"/>
          <w:sz w:val="24"/>
          <w:szCs w:val="24"/>
        </w:rPr>
        <w:t>ał. nr 6</w:t>
      </w:r>
      <w:r w:rsidRPr="00585161">
        <w:rPr>
          <w:rFonts w:ascii="Times New Roman" w:hAnsi="Times New Roman" w:cs="Times New Roman"/>
          <w:sz w:val="24"/>
          <w:szCs w:val="24"/>
        </w:rPr>
        <w:t xml:space="preserve"> siwz</w:t>
      </w:r>
    </w:p>
    <w:p w:rsidR="00E73715" w:rsidRPr="00585161" w:rsidRDefault="00E73715" w:rsidP="00E7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6D0AD0" w:rsidRPr="00585161" w:rsidRDefault="00A67447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1. Wymogi dotyczące przekazywania odebranych zm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ieszanych odpadów komunalnych oraz </w:t>
      </w:r>
      <w:r w:rsidRPr="00585161">
        <w:rPr>
          <w:rFonts w:ascii="Times New Roman" w:hAnsi="Times New Roman" w:cs="Times New Roman"/>
          <w:sz w:val="24"/>
          <w:szCs w:val="24"/>
        </w:rPr>
        <w:t>odpadów zielonych  do regionalnych instalacji do przetwarzania odpadów komunalnych:</w:t>
      </w:r>
    </w:p>
    <w:p w:rsidR="00E73715" w:rsidRPr="00585161" w:rsidRDefault="00E73715" w:rsidP="006D0A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E31AB" w:rsidRPr="00585161" w:rsidRDefault="006D0AD0" w:rsidP="006E31AB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zmieszane odpady komunalne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oraz </w:t>
      </w:r>
      <w:r w:rsidRPr="00585161">
        <w:rPr>
          <w:rFonts w:ascii="Times New Roman" w:hAnsi="Times New Roman" w:cs="Times New Roman"/>
          <w:sz w:val="24"/>
          <w:szCs w:val="24"/>
        </w:rPr>
        <w:t>odpad</w:t>
      </w:r>
      <w:r w:rsidR="004660B6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zielone muszą być przekazane</w:t>
      </w:r>
      <w:r w:rsidR="004660B6" w:rsidRPr="00585161">
        <w:rPr>
          <w:rFonts w:ascii="Times New Roman" w:hAnsi="Times New Roman" w:cs="Times New Roman"/>
          <w:sz w:val="24"/>
          <w:szCs w:val="24"/>
        </w:rPr>
        <w:t xml:space="preserve"> bezpośrednio</w:t>
      </w:r>
      <w:r w:rsidRPr="00585161">
        <w:rPr>
          <w:rFonts w:ascii="Times New Roman" w:hAnsi="Times New Roman" w:cs="Times New Roman"/>
          <w:sz w:val="24"/>
          <w:szCs w:val="24"/>
        </w:rPr>
        <w:t xml:space="preserve"> do  </w:t>
      </w:r>
      <w:r w:rsidR="00FB4478" w:rsidRPr="00585161">
        <w:rPr>
          <w:rFonts w:ascii="Times New Roman" w:hAnsi="Times New Roman" w:cs="Times New Roman"/>
          <w:sz w:val="24"/>
          <w:szCs w:val="24"/>
        </w:rPr>
        <w:t>regionalnej instalacji do przetwarzania odpadów komunalnych</w:t>
      </w:r>
      <w:r w:rsidR="006E31AB" w:rsidRPr="00585161">
        <w:rPr>
          <w:rFonts w:ascii="Times New Roman" w:hAnsi="Times New Roman" w:cs="Times New Roman"/>
          <w:sz w:val="24"/>
          <w:szCs w:val="24"/>
        </w:rPr>
        <w:t>;</w:t>
      </w:r>
      <w:r w:rsidR="00FB4478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AB" w:rsidRPr="00585161" w:rsidRDefault="006E31AB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opuszcza się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478" w:rsidRPr="00585161" w:rsidRDefault="00FB4478" w:rsidP="006E3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przekazywanie zmieszanych odpadów komunalnych do ponadregionalnej instalacji do przetwarzania odpadów komunalnych, o której mowa w </w:t>
      </w:r>
      <w:bookmarkStart w:id="0" w:name="#hiperlinkText.rpc?hiperlink=type=tresc:"/>
      <w:r w:rsidRPr="00585161">
        <w:rPr>
          <w:rFonts w:ascii="Times New Roman" w:eastAsia="Times New Roman" w:hAnsi="Times New Roman" w:cs="Times New Roman"/>
          <w:sz w:val="24"/>
          <w:szCs w:val="24"/>
        </w:rPr>
        <w:t>art. 35 ust. 6a</w:t>
      </w:r>
      <w:bookmarkEnd w:id="0"/>
      <w:r w:rsidRPr="00585161">
        <w:rPr>
          <w:rFonts w:ascii="Times New Roman" w:eastAsia="Times New Roman" w:hAnsi="Times New Roman" w:cs="Times New Roman"/>
          <w:sz w:val="24"/>
          <w:szCs w:val="24"/>
        </w:rPr>
        <w:t xml:space="preserve"> ustawy z dni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komunalnych, przed uwzględnieniem tej instalacji w uchwale w sprawie wykonania wojewódzkiego planu gospodarki odpadami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78" w:rsidRPr="00585161" w:rsidRDefault="006E31AB" w:rsidP="00FB4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 zmieszanych odpadów komunalnych lub odpadów zielonych za pośrednictwem stacji przeładunkowej, o której mowa w art. 23 ust. 10 ustawy z dnia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(Dz.U. 2016 poz. 1987 z późn. zm.);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478" w:rsidRPr="00585161" w:rsidRDefault="00FB4478" w:rsidP="006D0AD0">
      <w:pPr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6D0AD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2. Rodzaje odpadów komunalnych odbieranych selektywnie od właścicieli nieruchomości: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</w:t>
      </w:r>
      <w:r w:rsidR="00CD7089" w:rsidRPr="00585161">
        <w:rPr>
          <w:rFonts w:ascii="Times New Roman" w:hAnsi="Times New Roman" w:cs="Times New Roman"/>
          <w:sz w:val="24"/>
          <w:szCs w:val="24"/>
        </w:rPr>
        <w:t>) zużyty sprzęt elektryczny i elektroniczny,</w:t>
      </w:r>
    </w:p>
    <w:p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</w:t>
      </w:r>
      <w:r w:rsidR="00CD7089" w:rsidRPr="00585161">
        <w:rPr>
          <w:rFonts w:ascii="Times New Roman" w:hAnsi="Times New Roman" w:cs="Times New Roman"/>
          <w:sz w:val="24"/>
          <w:szCs w:val="24"/>
        </w:rPr>
        <w:t>) meble i inne odpady wielkogabarytowe,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</w:t>
      </w:r>
      <w:r w:rsidR="00322A65" w:rsidRPr="00585161">
        <w:rPr>
          <w:rFonts w:ascii="Times New Roman" w:hAnsi="Times New Roman" w:cs="Times New Roman"/>
          <w:sz w:val="24"/>
          <w:szCs w:val="24"/>
        </w:rPr>
        <w:t>) odpady budowlane i rozbiórkowe,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322A65" w:rsidRPr="00585161">
        <w:rPr>
          <w:rFonts w:ascii="Times New Roman" w:hAnsi="Times New Roman" w:cs="Times New Roman"/>
          <w:sz w:val="24"/>
          <w:szCs w:val="24"/>
        </w:rPr>
        <w:t>) zużyte opony,</w:t>
      </w:r>
    </w:p>
    <w:p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</w:t>
      </w:r>
      <w:r w:rsidR="00322A6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E73715" w:rsidRPr="00585161">
        <w:rPr>
          <w:rFonts w:ascii="Times New Roman" w:hAnsi="Times New Roman" w:cs="Times New Roman"/>
          <w:sz w:val="24"/>
          <w:szCs w:val="24"/>
        </w:rPr>
        <w:t>odpady zielone</w:t>
      </w:r>
      <w:r w:rsidR="00775D6D" w:rsidRPr="00585161">
        <w:rPr>
          <w:rFonts w:ascii="Times New Roman" w:hAnsi="Times New Roman" w:cs="Times New Roman"/>
          <w:sz w:val="24"/>
          <w:szCs w:val="24"/>
        </w:rPr>
        <w:t xml:space="preserve"> i bioodpady</w:t>
      </w:r>
      <w:r w:rsidR="00E73715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73715" w:rsidRPr="00585161">
        <w:rPr>
          <w:rFonts w:ascii="Times New Roman" w:hAnsi="Times New Roman" w:cs="Times New Roman"/>
          <w:sz w:val="24"/>
          <w:szCs w:val="24"/>
        </w:rPr>
        <w:t>) papier,</w:t>
      </w:r>
    </w:p>
    <w:p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7</w:t>
      </w:r>
      <w:r w:rsidR="00E73715" w:rsidRPr="00585161">
        <w:rPr>
          <w:rFonts w:ascii="Times New Roman" w:hAnsi="Times New Roman" w:cs="Times New Roman"/>
          <w:sz w:val="24"/>
          <w:szCs w:val="24"/>
        </w:rPr>
        <w:t>) szkło,</w:t>
      </w:r>
    </w:p>
    <w:p w:rsidR="00E73715" w:rsidRPr="00585161" w:rsidRDefault="002D7039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8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1A45E2" w:rsidRPr="00585161">
        <w:rPr>
          <w:rFonts w:ascii="Times New Roman" w:hAnsi="Times New Roman" w:cs="Times New Roman"/>
          <w:sz w:val="24"/>
          <w:szCs w:val="24"/>
        </w:rPr>
        <w:t xml:space="preserve">metale i </w:t>
      </w:r>
      <w:r w:rsidR="00E73715" w:rsidRPr="00585161">
        <w:rPr>
          <w:rFonts w:ascii="Times New Roman" w:hAnsi="Times New Roman" w:cs="Times New Roman"/>
          <w:sz w:val="24"/>
          <w:szCs w:val="24"/>
        </w:rPr>
        <w:t>tworzywa sztuczne</w:t>
      </w:r>
      <w:r w:rsidR="00521249" w:rsidRPr="00585161">
        <w:rPr>
          <w:rFonts w:ascii="Times New Roman" w:hAnsi="Times New Roman" w:cs="Times New Roman"/>
          <w:sz w:val="24"/>
          <w:szCs w:val="24"/>
        </w:rPr>
        <w:t>.</w:t>
      </w:r>
    </w:p>
    <w:p w:rsidR="00E73715" w:rsidRPr="00585161" w:rsidRDefault="00E73715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 Standard sanitarny wykonywania usług oraz ochrony środowiska: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3.1. Przedmiot zamówienia wykonawca zobowiązany jest wykonywać zgodnie z przepisami prawa ochrony środowiska oraz przepisami sanitarnymi i obowiązującym Regulaminem utrzymania czystości i porządku na terenie Gminy Hrubieszów.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3.2. Podczas realizacji przedmiotu zamówienia Wykonawca zobowiązuje się do szczególnego porządkowania terenu zanieczyszczonego odpadami i innymi zanieczyszczeniami wysypanymi z pojemników, pojazdów w trakcie realizacji usługi wywozu.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3.3. Wykonawca ponosi całkowitą odpowiedzialność za prawidłowe gospodarowanie odebranymi odpadami zgodnie z przepisami obowiązującymi w tym zakresie  dotyczy to </w:t>
      </w:r>
      <w:r w:rsidRPr="00585161">
        <w:rPr>
          <w:rFonts w:ascii="Times New Roman" w:hAnsi="Times New Roman" w:cs="Times New Roman"/>
          <w:sz w:val="24"/>
          <w:szCs w:val="24"/>
        </w:rPr>
        <w:lastRenderedPageBreak/>
        <w:t>m.in. ewentualnego przeładunku odpadów, transportu odpadów, spraw formalno-prawnych związanych z odbieraniem i dostarczaniem odpadów uprawnionemu przedsiębiorcy prowadzącemu działalność w zakresie unieszkodliwiania odpadów komunalnych.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 Wykonawcę obowiązuje 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3.4.1. zakaz mieszania selektywnie zebranych odpadów komunalnych ze zmieszanymi odpadami komunalnymi odbieranymi od właścicieli nieruchomości,</w:t>
      </w:r>
    </w:p>
    <w:p w:rsidR="00792459" w:rsidRPr="00585161" w:rsidRDefault="00792459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3.4.2. zakaz mieszania ze sobą poszczególnych frakcji selektywnie zebranych odpadów komunalnych,</w:t>
      </w:r>
    </w:p>
    <w:p w:rsidR="004C7595" w:rsidRPr="00585161" w:rsidRDefault="00792459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</w:t>
      </w:r>
      <w:r w:rsidR="00D0042A" w:rsidRPr="00585161">
        <w:rPr>
          <w:rFonts w:ascii="Times New Roman" w:hAnsi="Times New Roman" w:cs="Times New Roman"/>
          <w:sz w:val="24"/>
          <w:szCs w:val="24"/>
        </w:rPr>
        <w:t>3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mycie i dezynfekcja pojazdów minimum 1 raz na miesiąc.  </w:t>
      </w:r>
    </w:p>
    <w:p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 Obowiązek prowadzenia dokumentacji związanej z działalnością  objętą zamówieniem: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4.1. Wykonawca ma obowiązek prowadzenia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585161">
        <w:rPr>
          <w:rFonts w:ascii="Times New Roman" w:hAnsi="Times New Roman" w:cs="Times New Roman"/>
          <w:sz w:val="24"/>
          <w:szCs w:val="24"/>
        </w:rPr>
        <w:t xml:space="preserve">ewidencji rodzajowej i ilościowej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zgodnie z katalogiem odpadów </w:t>
      </w:r>
      <w:r w:rsidRPr="00585161">
        <w:rPr>
          <w:rFonts w:ascii="Times New Roman" w:hAnsi="Times New Roman" w:cs="Times New Roman"/>
          <w:sz w:val="24"/>
          <w:szCs w:val="24"/>
        </w:rPr>
        <w:t xml:space="preserve">przyjmowanych odpadów poprzez ważenie na legalizowanej wadze ilości przyjętych odpadów, a następnie odnotowanie </w:t>
      </w:r>
      <w:r w:rsidR="00875ED3" w:rsidRPr="00585161">
        <w:rPr>
          <w:rFonts w:ascii="Times New Roman" w:hAnsi="Times New Roman" w:cs="Times New Roman"/>
          <w:sz w:val="24"/>
          <w:szCs w:val="24"/>
        </w:rPr>
        <w:t xml:space="preserve">w </w:t>
      </w:r>
      <w:r w:rsidRPr="00585161">
        <w:rPr>
          <w:rFonts w:ascii="Times New Roman" w:hAnsi="Times New Roman" w:cs="Times New Roman"/>
          <w:sz w:val="24"/>
          <w:szCs w:val="24"/>
        </w:rPr>
        <w:t>tej ewidencji.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 Ewidencję odpadów należy prowadzić z zastosowaniem następujących dokumentów: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4.2.1. kart ewidencji odpadów sporządzonych zgodnie z art.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67 i art. 70 ustawy z dnia 14 grudnia 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2012 r. </w:t>
      </w:r>
      <w:r w:rsidRPr="00585161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 xml:space="preserve">Kartę ewidencji odpadów prowadzi wykonawca dla każdego rodzaju odpadów odrębnie. Kartę ewidencji odpadów sporządza wykonawca, który przejmuje odpady. Kartę ewidencji odpadów sporządza się  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5161">
        <w:rPr>
          <w:rFonts w:ascii="Times New Roman" w:hAnsi="Times New Roman" w:cs="Times New Roman"/>
          <w:sz w:val="24"/>
          <w:szCs w:val="24"/>
        </w:rPr>
        <w:t>w 2 egzemplarzach : dla przejmującego odpady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4.2.2.kart przekazania odpadów sporządzonych zgodnie z art. 67 i art. 69 ustawy z dnia 14 grudnia 2012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o odpadach </w:t>
      </w:r>
      <w:r w:rsidR="00060E38" w:rsidRPr="00585161">
        <w:rPr>
          <w:rFonts w:ascii="Times New Roman" w:eastAsia="Times New Roman" w:hAnsi="Times New Roman" w:cs="Times New Roman"/>
          <w:sz w:val="24"/>
          <w:szCs w:val="24"/>
        </w:rPr>
        <w:t xml:space="preserve">(Dz.U. 2016 poz. 1987 z późn. zm.). </w:t>
      </w:r>
      <w:r w:rsidRPr="00585161">
        <w:rPr>
          <w:rFonts w:ascii="Times New Roman" w:hAnsi="Times New Roman" w:cs="Times New Roman"/>
          <w:sz w:val="24"/>
          <w:szCs w:val="24"/>
        </w:rPr>
        <w:t>Kartę przekazania odpadów sporządza wykonawca, który przekazuje odpady. Kartę przekazania odpadów sporządza się w 3 egzemplarzach : dla przejmującego odpady, przekazującego i Zamawiającego.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4.2.3. Zamawiający dopuszcza  sporządzanie zbiorczej kart</w:t>
      </w:r>
      <w:r w:rsidR="00875ED3" w:rsidRPr="00585161">
        <w:rPr>
          <w:rFonts w:ascii="Times New Roman" w:hAnsi="Times New Roman" w:cs="Times New Roman"/>
          <w:sz w:val="24"/>
          <w:szCs w:val="24"/>
        </w:rPr>
        <w:t>y</w:t>
      </w:r>
      <w:r w:rsidRPr="00585161">
        <w:rPr>
          <w:rFonts w:ascii="Times New Roman" w:hAnsi="Times New Roman" w:cs="Times New Roman"/>
          <w:sz w:val="24"/>
          <w:szCs w:val="24"/>
        </w:rPr>
        <w:t xml:space="preserve"> przekazania odpadów, obejmującej odpady danego rodzaju przekazywane łącznie w okresie miesiąca kalendarzowego. Zbiorczą kartę przekazania odpadów sporządza się niezwłocznie po zakończeniu miesiąca, którego dotyczy.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 Wykonawca jest zobowiązany do prowadzenia i przekazywania Zamawiającemu dokumentacji związanej z działalnością objętą zamówieniem, tj.: 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 </w:t>
      </w:r>
      <w:r w:rsidR="00833B37" w:rsidRPr="00585161">
        <w:rPr>
          <w:rFonts w:ascii="Times New Roman" w:hAnsi="Times New Roman" w:cs="Times New Roman"/>
          <w:sz w:val="24"/>
          <w:szCs w:val="24"/>
        </w:rPr>
        <w:t>półrocznych</w:t>
      </w:r>
      <w:r w:rsidRPr="00585161">
        <w:rPr>
          <w:rFonts w:ascii="Times New Roman" w:hAnsi="Times New Roman" w:cs="Times New Roman"/>
          <w:sz w:val="24"/>
          <w:szCs w:val="24"/>
        </w:rPr>
        <w:t xml:space="preserve"> sprawozdań</w:t>
      </w:r>
      <w:r w:rsidR="00711FEC">
        <w:rPr>
          <w:rFonts w:ascii="Times New Roman" w:hAnsi="Times New Roman" w:cs="Times New Roman"/>
          <w:sz w:val="24"/>
          <w:szCs w:val="24"/>
        </w:rPr>
        <w:t>,</w:t>
      </w:r>
      <w:r w:rsidRPr="00585161">
        <w:rPr>
          <w:rFonts w:ascii="Times New Roman" w:hAnsi="Times New Roman" w:cs="Times New Roman"/>
          <w:sz w:val="24"/>
          <w:szCs w:val="24"/>
        </w:rPr>
        <w:t xml:space="preserve"> o których mowa w art. 9n ustawy z dnia 13 września 1996</w:t>
      </w:r>
      <w:r w:rsidR="00711FEC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r.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5161">
        <w:rPr>
          <w:rFonts w:ascii="Times New Roman" w:hAnsi="Times New Roman" w:cs="Times New Roman"/>
          <w:sz w:val="24"/>
          <w:szCs w:val="24"/>
        </w:rPr>
        <w:t>o utrzymaniu czystości i porządku w gmin</w:t>
      </w:r>
      <w:r w:rsidR="00711FEC">
        <w:rPr>
          <w:rFonts w:ascii="Times New Roman" w:hAnsi="Times New Roman" w:cs="Times New Roman"/>
          <w:sz w:val="24"/>
          <w:szCs w:val="24"/>
        </w:rPr>
        <w:t>ach, zawierające n/w informacje:</w:t>
      </w:r>
    </w:p>
    <w:p w:rsidR="00EB7251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4.3.1.1.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poszczególnych rodzajów odebranych odpadów komunalnych, </w:t>
      </w:r>
      <w:r w:rsidR="003E5201" w:rsidRPr="005851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4B2C" w:rsidRPr="00585161">
        <w:rPr>
          <w:rFonts w:ascii="Times New Roman" w:hAnsi="Times New Roman" w:cs="Times New Roman"/>
          <w:sz w:val="24"/>
          <w:szCs w:val="24"/>
        </w:rPr>
        <w:t>w tym odpadów ulegających biodegradacji, oraz sposobie ich zagospodarowania, wraz ze wskazaniem instalacji, do których zostały przekazane odpady komunalne odebrane od właścicieli nieruchomości</w:t>
      </w:r>
      <w:r w:rsidR="00EB7251" w:rsidRPr="00585161">
        <w:rPr>
          <w:rFonts w:ascii="Times New Roman" w:hAnsi="Times New Roman" w:cs="Times New Roman"/>
          <w:sz w:val="24"/>
          <w:szCs w:val="24"/>
        </w:rPr>
        <w:t>,</w:t>
      </w:r>
    </w:p>
    <w:p w:rsidR="00EB7251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 xml:space="preserve">4.3.1.2. informacje o masie </w:t>
      </w:r>
      <w:r w:rsidR="003B4B2C" w:rsidRPr="00585161">
        <w:rPr>
          <w:rFonts w:ascii="Times New Roman" w:hAnsi="Times New Roman" w:cs="Times New Roman"/>
          <w:sz w:val="24"/>
          <w:szCs w:val="24"/>
        </w:rPr>
        <w:t>pozostałości z sortowania i pozostałości z mechaniczno-biologicznego przetwarzania, przeznaczonych do składowania powstałych z odebranych przez podmiot odpadów komunalnych</w:t>
      </w:r>
      <w:r w:rsidR="00EF4F2E" w:rsidRPr="00585161">
        <w:rPr>
          <w:rFonts w:ascii="Times New Roman" w:hAnsi="Times New Roman" w:cs="Times New Roman"/>
          <w:sz w:val="24"/>
          <w:szCs w:val="24"/>
        </w:rPr>
        <w:t>,</w:t>
      </w:r>
    </w:p>
    <w:p w:rsidR="004C7595" w:rsidRPr="00585161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4.3.1.3</w:t>
      </w:r>
      <w:r w:rsidR="004C7595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papieru, metali, tworzyw sztucznych i szkła przygotowanych do ponownego </w:t>
      </w:r>
      <w:r w:rsidR="00711FEC">
        <w:rPr>
          <w:rFonts w:ascii="Times New Roman" w:hAnsi="Times New Roman" w:cs="Times New Roman"/>
          <w:sz w:val="24"/>
          <w:szCs w:val="24"/>
        </w:rPr>
        <w:t>użycia i poddanych recyklingowi,</w:t>
      </w:r>
    </w:p>
    <w:p w:rsidR="003B4B2C" w:rsidRPr="00585161" w:rsidRDefault="004C7595" w:rsidP="003B4B2C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214924" w:rsidRPr="00585161">
        <w:rPr>
          <w:rFonts w:ascii="Times New Roman" w:hAnsi="Times New Roman" w:cs="Times New Roman"/>
          <w:sz w:val="24"/>
          <w:szCs w:val="24"/>
        </w:rPr>
        <w:t>.3.1.4</w:t>
      </w:r>
      <w:r w:rsidR="00EB7251" w:rsidRPr="00585161">
        <w:rPr>
          <w:rFonts w:ascii="Times New Roman" w:hAnsi="Times New Roman" w:cs="Times New Roman"/>
          <w:sz w:val="24"/>
          <w:szCs w:val="24"/>
        </w:rPr>
        <w:t>.</w:t>
      </w:r>
      <w:r w:rsidR="003B4B2C" w:rsidRPr="00585161">
        <w:rPr>
          <w:rFonts w:ascii="Times New Roman" w:hAnsi="Times New Roman" w:cs="Times New Roman"/>
          <w:sz w:val="24"/>
          <w:szCs w:val="24"/>
        </w:rPr>
        <w:t xml:space="preserve"> informacje o masie odpadów budowlanych i rozbiórkowych będących odpadami komunalnymi, przygotowanych do ponownego użycia, poddanych recykl</w:t>
      </w:r>
      <w:r w:rsidR="00EF4F2E" w:rsidRPr="00585161">
        <w:rPr>
          <w:rFonts w:ascii="Times New Roman" w:hAnsi="Times New Roman" w:cs="Times New Roman"/>
          <w:sz w:val="24"/>
          <w:szCs w:val="24"/>
        </w:rPr>
        <w:t>ingowi i innym procesom odzysku,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5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. Sprawozdanie wykonawca zobowiązany jest sporządzić zgodnie ze wzorem określonym w Rozporządzeniu Ministra Środowiska z dnia </w:t>
      </w:r>
      <w:r w:rsidR="0029491D" w:rsidRPr="00585161">
        <w:rPr>
          <w:rFonts w:ascii="Times New Roman" w:hAnsi="Times New Roman" w:cs="Times New Roman"/>
          <w:sz w:val="24"/>
          <w:szCs w:val="24"/>
        </w:rPr>
        <w:t>17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29491D" w:rsidRPr="00585161">
        <w:rPr>
          <w:rFonts w:ascii="Times New Roman" w:hAnsi="Times New Roman" w:cs="Times New Roman"/>
          <w:sz w:val="24"/>
          <w:szCs w:val="24"/>
        </w:rPr>
        <w:t>czerwca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w sprawie wzoru sprawozdań o odebranych </w:t>
      </w:r>
      <w:r w:rsidR="0029491D" w:rsidRPr="00585161">
        <w:rPr>
          <w:rFonts w:ascii="Times New Roman" w:hAnsi="Times New Roman" w:cs="Times New Roman"/>
          <w:sz w:val="24"/>
          <w:szCs w:val="24"/>
        </w:rPr>
        <w:t xml:space="preserve"> i zebranych </w:t>
      </w:r>
      <w:r w:rsidR="004C7595" w:rsidRPr="00585161">
        <w:rPr>
          <w:rFonts w:ascii="Times New Roman" w:hAnsi="Times New Roman" w:cs="Times New Roman"/>
          <w:sz w:val="24"/>
          <w:szCs w:val="24"/>
        </w:rPr>
        <w:t>odpadach komunalnych, odebranych nieczystościach ciekłych oraz realizacji zadań z zakresu gospodarowania odpadami komunalnymi (Dz. U. z 201</w:t>
      </w:r>
      <w:r w:rsidR="0029491D" w:rsidRPr="00585161">
        <w:rPr>
          <w:rFonts w:ascii="Times New Roman" w:hAnsi="Times New Roman" w:cs="Times New Roman"/>
          <w:sz w:val="24"/>
          <w:szCs w:val="24"/>
        </w:rPr>
        <w:t>6</w:t>
      </w:r>
      <w:r w:rsidR="00D0042A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r. poz. </w:t>
      </w:r>
      <w:r w:rsidR="0029491D" w:rsidRPr="00585161">
        <w:rPr>
          <w:rFonts w:ascii="Times New Roman" w:hAnsi="Times New Roman" w:cs="Times New Roman"/>
          <w:sz w:val="24"/>
          <w:szCs w:val="24"/>
        </w:rPr>
        <w:t>934</w:t>
      </w:r>
      <w:r w:rsidR="004C7595" w:rsidRPr="00585161">
        <w:rPr>
          <w:rFonts w:ascii="Times New Roman" w:hAnsi="Times New Roman" w:cs="Times New Roman"/>
          <w:sz w:val="24"/>
          <w:szCs w:val="24"/>
        </w:rPr>
        <w:t>) – załącznik nr 1</w:t>
      </w:r>
      <w:r w:rsidR="00D0042A" w:rsidRPr="00585161">
        <w:rPr>
          <w:rFonts w:ascii="Times New Roman" w:hAnsi="Times New Roman" w:cs="Times New Roman"/>
          <w:sz w:val="24"/>
          <w:szCs w:val="24"/>
        </w:rPr>
        <w:t>-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 sprawozdanie sporządzane przez podmiot odbierający  odpady komunal</w:t>
      </w:r>
      <w:r w:rsidR="00EF4F2E" w:rsidRPr="00585161">
        <w:rPr>
          <w:rFonts w:ascii="Times New Roman" w:hAnsi="Times New Roman" w:cs="Times New Roman"/>
          <w:sz w:val="24"/>
          <w:szCs w:val="24"/>
        </w:rPr>
        <w:t>ne od właścicieli nieruchomości,</w:t>
      </w:r>
    </w:p>
    <w:p w:rsidR="004C7595" w:rsidRPr="00585161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4.3.1.</w:t>
      </w:r>
      <w:r w:rsidR="003B4B2C" w:rsidRPr="00585161">
        <w:rPr>
          <w:rFonts w:ascii="Times New Roman" w:hAnsi="Times New Roman" w:cs="Times New Roman"/>
          <w:sz w:val="24"/>
          <w:szCs w:val="24"/>
        </w:rPr>
        <w:t>6</w:t>
      </w:r>
      <w:r w:rsidR="004C7595" w:rsidRPr="00585161">
        <w:rPr>
          <w:rFonts w:ascii="Times New Roman" w:hAnsi="Times New Roman" w:cs="Times New Roman"/>
          <w:sz w:val="24"/>
          <w:szCs w:val="24"/>
        </w:rPr>
        <w:t>. Wykonawca będzie przekaz</w:t>
      </w:r>
      <w:r w:rsidR="00F36A27" w:rsidRPr="00585161">
        <w:rPr>
          <w:rFonts w:ascii="Times New Roman" w:hAnsi="Times New Roman" w:cs="Times New Roman"/>
          <w:sz w:val="24"/>
          <w:szCs w:val="24"/>
        </w:rPr>
        <w:t>ywał Zamawiającemu sprawozdanie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, o którym mowa wyżej w formie papierowej w terminie 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do dnia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lipca- za pierwsze półrocze i do </w:t>
      </w:r>
      <w:r w:rsidR="00E516DA" w:rsidRPr="00585161">
        <w:rPr>
          <w:rFonts w:ascii="Times New Roman" w:hAnsi="Times New Roman" w:cs="Times New Roman"/>
          <w:sz w:val="24"/>
          <w:szCs w:val="24"/>
        </w:rPr>
        <w:t>31</w:t>
      </w:r>
      <w:r w:rsidR="00D62194" w:rsidRPr="00585161">
        <w:rPr>
          <w:rFonts w:ascii="Times New Roman" w:hAnsi="Times New Roman" w:cs="Times New Roman"/>
          <w:sz w:val="24"/>
          <w:szCs w:val="24"/>
        </w:rPr>
        <w:t xml:space="preserve"> stycznia – za drugie półrocze</w:t>
      </w:r>
      <w:r w:rsidR="00DB7FFD" w:rsidRPr="00585161">
        <w:rPr>
          <w:rFonts w:ascii="Times New Roman" w:hAnsi="Times New Roman" w:cs="Times New Roman"/>
          <w:sz w:val="24"/>
          <w:szCs w:val="24"/>
        </w:rPr>
        <w:t>.</w:t>
      </w:r>
      <w:r w:rsidR="004C7595" w:rsidRPr="00585161">
        <w:rPr>
          <w:rFonts w:ascii="Times New Roman" w:hAnsi="Times New Roman" w:cs="Times New Roman"/>
          <w:sz w:val="24"/>
          <w:szCs w:val="24"/>
        </w:rPr>
        <w:t xml:space="preserve"> W przypadku gdy sprawozdanie jest sporządzone nierzetelnie, Wykonawca zobowiązany będzie do jego uzupełnienia lub poprawienia w terminie 14 dni.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4.4. 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</w:t>
      </w:r>
    </w:p>
    <w:p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4.5. Wykonawca zobowiązany będzie również do przedkładania Zamawiającemu innych informacji na temat odbioru odpadów jeśli w trakcie realizacji zamówienia na Zamawiającego nałożony zostanie obowiązek sporządzania innych sprawozdań z zakresu gospodarki odpadami. Wymóg ten dotyczy </w:t>
      </w:r>
      <w:r w:rsidR="00F36A27" w:rsidRPr="00585161">
        <w:rPr>
          <w:rFonts w:ascii="Times New Roman" w:hAnsi="Times New Roman" w:cs="Times New Roman"/>
          <w:sz w:val="24"/>
          <w:szCs w:val="24"/>
        </w:rPr>
        <w:t>tylko informacji w posiadaniu</w:t>
      </w:r>
      <w:r w:rsidRPr="00585161">
        <w:rPr>
          <w:rFonts w:ascii="Times New Roman" w:hAnsi="Times New Roman" w:cs="Times New Roman"/>
          <w:sz w:val="24"/>
          <w:szCs w:val="24"/>
        </w:rPr>
        <w:t xml:space="preserve">, których będzie Wykonawca </w:t>
      </w:r>
      <w:r w:rsidR="00F36A27" w:rsidRPr="00585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5161">
        <w:rPr>
          <w:rFonts w:ascii="Times New Roman" w:hAnsi="Times New Roman" w:cs="Times New Roman"/>
          <w:sz w:val="24"/>
          <w:szCs w:val="24"/>
        </w:rPr>
        <w:t xml:space="preserve">a nie Zamawiający.  </w:t>
      </w:r>
    </w:p>
    <w:p w:rsidR="00A85284" w:rsidRPr="00585161" w:rsidRDefault="00A85284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5. Zamawiający zobowiązuje wykonawcę do wskazania w ofercie  instalacji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, w szczególności regionalnych instalacji do przetwarzania odpadów komunalnych, do których podmiot odbierający</w:t>
      </w:r>
      <w:r w:rsidR="006E31AB" w:rsidRPr="00585161">
        <w:rPr>
          <w:rFonts w:ascii="Times New Roman" w:eastAsia="Times New Roman" w:hAnsi="Times New Roman" w:cs="Times New Roman"/>
          <w:sz w:val="24"/>
          <w:szCs w:val="24"/>
        </w:rPr>
        <w:t xml:space="preserve"> (wykonawca) </w:t>
      </w:r>
      <w:r w:rsidRPr="00585161">
        <w:rPr>
          <w:rFonts w:ascii="Times New Roman" w:eastAsia="Times New Roman" w:hAnsi="Times New Roman" w:cs="Times New Roman"/>
          <w:sz w:val="24"/>
          <w:szCs w:val="24"/>
        </w:rPr>
        <w:t>odpady komunalne od właścicieli nieruchomości jest obowiązany przekazać odebrane odpady.</w:t>
      </w:r>
    </w:p>
    <w:p w:rsidR="00A931AD" w:rsidRPr="00585161" w:rsidRDefault="00FB4478" w:rsidP="00A6744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 Szczegółowe wymagania stawiane wykonawcy odbierającemu odpady komunalne od właścicieli:</w:t>
      </w:r>
    </w:p>
    <w:p w:rsidR="00A931AD" w:rsidRPr="00585161" w:rsidRDefault="00FB4478" w:rsidP="00A93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A931AD" w:rsidRPr="00585161">
        <w:rPr>
          <w:rFonts w:ascii="Times New Roman" w:hAnsi="Times New Roman" w:cs="Times New Roman"/>
          <w:sz w:val="24"/>
          <w:szCs w:val="24"/>
        </w:rPr>
        <w:t>.1. posiadanie bazy magazynowo-transportowej  usytuowanej na terenie gminy Hrubieszów lub w odległości nie większej niż 60 km od granicy gminy, na terenie, do którego posiada tytuł prawny;</w:t>
      </w:r>
    </w:p>
    <w:p w:rsidR="00D26126" w:rsidRPr="00585161" w:rsidRDefault="00A931AD" w:rsidP="00D2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teren bazy musi być zabezpieczony w sposób uniemożliwiający wstęp </w:t>
      </w:r>
      <w:r w:rsidR="00D26126" w:rsidRPr="00585161">
        <w:rPr>
          <w:rFonts w:ascii="Times New Roman" w:hAnsi="Times New Roman" w:cs="Times New Roman"/>
          <w:sz w:val="24"/>
          <w:szCs w:val="24"/>
        </w:rPr>
        <w:t>osobom nieupoważnionym,</w:t>
      </w:r>
      <w:bookmarkStart w:id="1" w:name="_GoBack"/>
      <w:bookmarkEnd w:id="1"/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b) miejsce przeznaczone do parkowania pojazdów były zabezpieczone przed emisją zanieczyszczeń do gruntu,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c) miejsce magazynowania selektywnie zebranych odpadów komunalnych były zabezpieczone przed emisją zanieczyszczeń </w:t>
      </w:r>
      <w:r w:rsidR="00246A29" w:rsidRPr="00585161">
        <w:rPr>
          <w:rFonts w:ascii="Times New Roman" w:hAnsi="Times New Roman" w:cs="Times New Roman"/>
          <w:sz w:val="24"/>
          <w:szCs w:val="24"/>
        </w:rPr>
        <w:t>do gruntu oraz zabezpieczone prz</w:t>
      </w:r>
      <w:r w:rsidRPr="00585161">
        <w:rPr>
          <w:rFonts w:ascii="Times New Roman" w:hAnsi="Times New Roman" w:cs="Times New Roman"/>
          <w:sz w:val="24"/>
          <w:szCs w:val="24"/>
        </w:rPr>
        <w:t>ed działaniem czynników atmosferycznych,</w:t>
      </w:r>
    </w:p>
    <w:p w:rsidR="00D26126" w:rsidRPr="00585161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d) teren bazy  powinien być wyposażony w urządzenia lub systemy zapewniające zagospodarowanie wód opadowych i ścieków przemysłowych, pochodzących z terenu bazy zgodnie z wymaganiami  określonymi przepisami ustawy z dnia 18 lipca 2001 r. Prawo wodne</w:t>
      </w:r>
      <w:r w:rsidR="006E31AB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71591E" w:rsidRPr="00585161">
        <w:rPr>
          <w:rFonts w:ascii="Times New Roman" w:hAnsi="Times New Roman" w:cs="Times New Roman"/>
          <w:sz w:val="24"/>
          <w:szCs w:val="24"/>
        </w:rPr>
        <w:t>(Dz.</w:t>
      </w:r>
      <w:r w:rsidR="005F31C4" w:rsidRPr="00585161">
        <w:rPr>
          <w:rFonts w:ascii="Times New Roman" w:hAnsi="Times New Roman" w:cs="Times New Roman"/>
          <w:sz w:val="24"/>
          <w:szCs w:val="24"/>
        </w:rPr>
        <w:t>U. z 2015</w:t>
      </w:r>
      <w:r w:rsidR="006E31AB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5F31C4" w:rsidRPr="00585161">
        <w:rPr>
          <w:rFonts w:ascii="Times New Roman" w:hAnsi="Times New Roman" w:cs="Times New Roman"/>
          <w:sz w:val="24"/>
          <w:szCs w:val="24"/>
        </w:rPr>
        <w:t>r., poz. 469 z późn. zm.)</w:t>
      </w:r>
    </w:p>
    <w:p w:rsidR="00981FD2" w:rsidRPr="00585161" w:rsidRDefault="00D26126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e) </w:t>
      </w:r>
      <w:r w:rsidR="00981FD2" w:rsidRPr="00585161">
        <w:rPr>
          <w:rFonts w:ascii="Times New Roman" w:hAnsi="Times New Roman" w:cs="Times New Roman"/>
          <w:sz w:val="24"/>
          <w:szCs w:val="24"/>
        </w:rPr>
        <w:t>baza magazynowo-transportowa powinna być wyposażona w: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przeznaczone do  parkowania pojazdów,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pomieszczenie socjalne dla pracowników odpowiadające liczbie zatrudnionych osób,</w:t>
      </w:r>
    </w:p>
    <w:p w:rsidR="00981FD2" w:rsidRPr="00585161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miejsca do magazynowania selektywnie zebranych odpadów z grupy odpadów komunalnych,</w:t>
      </w:r>
    </w:p>
    <w:p w:rsidR="00A931AD" w:rsidRPr="00585161" w:rsidRDefault="00981FD2" w:rsidP="00EB6C5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- </w:t>
      </w:r>
      <w:r w:rsidR="00A931AD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Pr="00585161">
        <w:rPr>
          <w:rFonts w:ascii="Times New Roman" w:hAnsi="Times New Roman" w:cs="Times New Roman"/>
          <w:sz w:val="24"/>
          <w:szCs w:val="24"/>
        </w:rPr>
        <w:t xml:space="preserve">legalizowaną </w:t>
      </w:r>
      <w:r w:rsidR="00153D5A" w:rsidRPr="00585161">
        <w:rPr>
          <w:rFonts w:ascii="Times New Roman" w:hAnsi="Times New Roman" w:cs="Times New Roman"/>
          <w:sz w:val="24"/>
          <w:szCs w:val="24"/>
        </w:rPr>
        <w:t>samochodową wagę najazdową  - w przypadku gdy na terenie następuje magazynowanie odpadów;</w:t>
      </w:r>
    </w:p>
    <w:p w:rsidR="00EB6C58" w:rsidRPr="00585161" w:rsidRDefault="00EB6C58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f) na terenie bazy magazynowo-transportowej  powinny znajdować się:</w:t>
      </w:r>
    </w:p>
    <w:p w:rsidR="00EB6C58" w:rsidRPr="00585161" w:rsidRDefault="00EB6C58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punkt bieżącej konserwacji i napraw pojazdów,  miejsce do mycia i dezynfekcji pojazdów – o ile czynności te nie są wykonywane przez uprawnione podmioty zewnętrzne poza terenem bazy magazynowo-transportowej.</w:t>
      </w:r>
    </w:p>
    <w:p w:rsidR="00EB6C58" w:rsidRPr="00585161" w:rsidRDefault="00A85284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>.2. Część transportowa oraz część magazynowa bazy mogą znajdować się na oddzielnych terenach, przy jednoczesnym spełnieniu warunków określonych w punkcie 5.1.</w:t>
      </w:r>
    </w:p>
    <w:p w:rsidR="00EB6C58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B6C58" w:rsidRPr="00585161">
        <w:rPr>
          <w:rFonts w:ascii="Times New Roman" w:hAnsi="Times New Roman" w:cs="Times New Roman"/>
          <w:sz w:val="24"/>
          <w:szCs w:val="24"/>
        </w:rPr>
        <w:t xml:space="preserve">. 3. </w:t>
      </w:r>
      <w:r w:rsidR="00FC0595" w:rsidRPr="00585161">
        <w:rPr>
          <w:rFonts w:ascii="Times New Roman" w:hAnsi="Times New Roman" w:cs="Times New Roman"/>
          <w:sz w:val="24"/>
          <w:szCs w:val="24"/>
        </w:rPr>
        <w:t>Posiadane przez wykonawcę wyposażenie umożliwiające odbieranie odpadów komunalnych od właścicieli nieruchomości oraz jego odpowiedniego stanu technicznego wykonawca zobowiązany jest:</w:t>
      </w:r>
    </w:p>
    <w:p w:rsidR="00727B89" w:rsidRPr="00585161" w:rsidRDefault="00FC059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a) posiadać co najmniej dwa pojazdy przystosowane </w:t>
      </w:r>
      <w:r w:rsidR="005A4FB0" w:rsidRPr="00585161">
        <w:rPr>
          <w:rFonts w:ascii="Times New Roman" w:hAnsi="Times New Roman" w:cs="Times New Roman"/>
          <w:sz w:val="24"/>
          <w:szCs w:val="24"/>
        </w:rPr>
        <w:t xml:space="preserve">do odbierania zmieszanych odpadów komunalnych  oraz co najmniej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dwa pojazdy przystosowane do odbierania selektywnie zebranych odpadów komunalnych, a także co najmniej jeden  pojazd do odbierania odpadów bez funkcji </w:t>
      </w:r>
      <w:r w:rsidR="00246A29" w:rsidRPr="00585161">
        <w:rPr>
          <w:rFonts w:ascii="Times New Roman" w:hAnsi="Times New Roman" w:cs="Times New Roman"/>
          <w:sz w:val="24"/>
          <w:szCs w:val="24"/>
        </w:rPr>
        <w:t>kom</w:t>
      </w:r>
      <w:r w:rsidR="00727B89" w:rsidRPr="00585161">
        <w:rPr>
          <w:rFonts w:ascii="Times New Roman" w:hAnsi="Times New Roman" w:cs="Times New Roman"/>
          <w:sz w:val="24"/>
          <w:szCs w:val="24"/>
        </w:rPr>
        <w:t>paktującej;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b) pojazdy były trwale i czytelnie oznakowane, w widocznym miejscu, nazwą firmy oraz danymi adresowymi i numerem telefonu podmiotu odbierającego  odpady komunalne od właścicieli nieruchomości;</w:t>
      </w:r>
    </w:p>
    <w:p w:rsidR="00727B89" w:rsidRPr="00585161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na terenie bazy magazynowo-transportowej  znajdowały się urządzenia do selektywnego gromadzenia odpadów komunalnych przed ich tran</w:t>
      </w:r>
      <w:r w:rsidR="005F31C4" w:rsidRPr="00585161">
        <w:rPr>
          <w:rFonts w:ascii="Times New Roman" w:hAnsi="Times New Roman" w:cs="Times New Roman"/>
          <w:sz w:val="24"/>
          <w:szCs w:val="24"/>
        </w:rPr>
        <w:t>sportem do miejsc przetwarzania.</w:t>
      </w:r>
    </w:p>
    <w:p w:rsidR="00B005D5" w:rsidRPr="00585161" w:rsidRDefault="00FB4478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.4. Wykonawca zobowiązany jest do </w:t>
      </w:r>
      <w:r w:rsidR="00B005D5" w:rsidRPr="00585161">
        <w:rPr>
          <w:rFonts w:ascii="Times New Roman" w:hAnsi="Times New Roman" w:cs="Times New Roman"/>
          <w:sz w:val="24"/>
          <w:szCs w:val="24"/>
        </w:rPr>
        <w:t>utrzymania odpowiedniego stanu sanitarnego pojazdów i urządzeń aby:</w:t>
      </w:r>
    </w:p>
    <w:p w:rsidR="00B005D5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urządzenia, o których mowa w punkcie 5.3 podpunkt c</w:t>
      </w:r>
      <w:r w:rsidR="00246A29" w:rsidRPr="00585161">
        <w:rPr>
          <w:rFonts w:ascii="Times New Roman" w:hAnsi="Times New Roman" w:cs="Times New Roman"/>
          <w:sz w:val="24"/>
          <w:szCs w:val="24"/>
        </w:rPr>
        <w:t>)</w:t>
      </w:r>
      <w:r w:rsidRPr="00585161">
        <w:rPr>
          <w:rFonts w:ascii="Times New Roman" w:hAnsi="Times New Roman" w:cs="Times New Roman"/>
          <w:sz w:val="24"/>
          <w:szCs w:val="24"/>
        </w:rPr>
        <w:t>, były utrzymane we właściwym stanie technicznym i sanitarnym;</w:t>
      </w:r>
    </w:p>
    <w:p w:rsidR="00765107" w:rsidRPr="00585161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b) pojazdy i urządzenia były zabezpieczone przed niekontrolowanym  wydostawaniem się na zewnątrz odpadów</w:t>
      </w:r>
      <w:r w:rsidR="00765107" w:rsidRPr="00585161">
        <w:rPr>
          <w:rFonts w:ascii="Times New Roman" w:hAnsi="Times New Roman" w:cs="Times New Roman"/>
          <w:sz w:val="24"/>
          <w:szCs w:val="24"/>
        </w:rPr>
        <w:t>, podczas ich magazynowania, przeładunku, a także transportu;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c) pojazdy i urządzenia były poddawane myciu i dezynfekcji z częstotliwością gwarantującą zapewnienie im właściwego stanu sanitarnego, nie rzadziej niż raz na miesiąc, a w okresie letnim nie rzadziej niż raz na 2 tygodnie;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d) wykonawca  odbierający odpady komunalne od właścicieli nieruchomości posiadał aktualne dokumenty potwierdzające wykonanie czynności, o których mowa w pkt c);</w:t>
      </w:r>
    </w:p>
    <w:p w:rsidR="00E65BF3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e) na koniec każdego dnia roboczego pojazdy były opróżnione z odpadów i były parkowane wyłącznie na terenie bazy magazynowo-transportowej.</w:t>
      </w:r>
      <w:r w:rsidR="00727B89" w:rsidRPr="00585161">
        <w:rPr>
          <w:rFonts w:ascii="Times New Roman" w:hAnsi="Times New Roman" w:cs="Times New Roman"/>
          <w:sz w:val="24"/>
          <w:szCs w:val="24"/>
        </w:rPr>
        <w:t xml:space="preserve"> </w:t>
      </w:r>
      <w:r w:rsidR="00E65BF3"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07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765107" w:rsidRPr="00585161">
        <w:rPr>
          <w:rFonts w:ascii="Times New Roman" w:hAnsi="Times New Roman" w:cs="Times New Roman"/>
          <w:sz w:val="24"/>
          <w:szCs w:val="24"/>
        </w:rPr>
        <w:t>.5. Wymagania techniczne w zakresie wyposażenia pojazdów: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a) konstrukcja pojazdów musi zabezpieczać przed rozwiewaniem i rozpylaniem przewożonych odpadów oraz minimalizować oddziaływanie czynników atmosferycznych na odpady;</w:t>
      </w:r>
    </w:p>
    <w:p w:rsidR="00765107" w:rsidRPr="00585161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b) </w:t>
      </w:r>
      <w:r w:rsidR="0031748D" w:rsidRPr="00585161">
        <w:rPr>
          <w:rFonts w:ascii="Times New Roman" w:hAnsi="Times New Roman" w:cs="Times New Roman"/>
          <w:sz w:val="24"/>
          <w:szCs w:val="24"/>
        </w:rPr>
        <w:t>pojazdy wyposażone w system: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- monitoringu bazującego na systemie pozycjonowania satelitarnego, umożliwiającego trwałe zapisywanie, przechowywanie i odczytywanie danych o położeniu pojazdu i miejscach postojów oraz czujników zapisujących dane o miejscach wyładunku odpadów – w celu weryfikacji tych danych;</w:t>
      </w:r>
    </w:p>
    <w:p w:rsidR="0031748D" w:rsidRPr="00585161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c) pojazdy muszą być wyposażone w narzędzia lub urządzenia umożliwiające sprzątanie terenu po opróżnieniu pojemników.</w:t>
      </w:r>
    </w:p>
    <w:p w:rsidR="0031748D" w:rsidRPr="00585161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31748D" w:rsidRPr="00585161">
        <w:rPr>
          <w:rFonts w:ascii="Times New Roman" w:hAnsi="Times New Roman" w:cs="Times New Roman"/>
          <w:sz w:val="24"/>
          <w:szCs w:val="24"/>
        </w:rPr>
        <w:t>.6. Dopuszcza się wyposażenie pojazdów w urządzenie do ważenia odpadów komunalnych.</w:t>
      </w:r>
    </w:p>
    <w:p w:rsidR="00FC0595" w:rsidRPr="00585161" w:rsidRDefault="00E65BF3" w:rsidP="00A931AD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0595" w:rsidRPr="00585161" w:rsidSect="005C3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5D" w:rsidRDefault="006A205D" w:rsidP="00C776D1">
      <w:pPr>
        <w:spacing w:after="0" w:line="240" w:lineRule="auto"/>
      </w:pPr>
      <w:r>
        <w:separator/>
      </w:r>
    </w:p>
  </w:endnote>
  <w:endnote w:type="continuationSeparator" w:id="0">
    <w:p w:rsidR="006A205D" w:rsidRDefault="006A205D" w:rsidP="00C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454"/>
      <w:docPartObj>
        <w:docPartGallery w:val="Page Numbers (Bottom of Page)"/>
        <w:docPartUnique/>
      </w:docPartObj>
    </w:sdtPr>
    <w:sdtEndPr/>
    <w:sdtContent>
      <w:p w:rsidR="00E175C9" w:rsidRDefault="00F10F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75C9" w:rsidRDefault="00E1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5D" w:rsidRDefault="006A205D" w:rsidP="00C776D1">
      <w:pPr>
        <w:spacing w:after="0" w:line="240" w:lineRule="auto"/>
      </w:pPr>
      <w:r>
        <w:separator/>
      </w:r>
    </w:p>
  </w:footnote>
  <w:footnote w:type="continuationSeparator" w:id="0">
    <w:p w:rsidR="006A205D" w:rsidRDefault="006A205D" w:rsidP="00C7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D"/>
    <w:rsid w:val="000329C0"/>
    <w:rsid w:val="00060E38"/>
    <w:rsid w:val="00074741"/>
    <w:rsid w:val="000F1F14"/>
    <w:rsid w:val="00143BA3"/>
    <w:rsid w:val="00153D5A"/>
    <w:rsid w:val="001A45E2"/>
    <w:rsid w:val="001A6BEF"/>
    <w:rsid w:val="00214924"/>
    <w:rsid w:val="00246A29"/>
    <w:rsid w:val="00253CBD"/>
    <w:rsid w:val="002801D5"/>
    <w:rsid w:val="0029491D"/>
    <w:rsid w:val="002B01DD"/>
    <w:rsid w:val="002D7039"/>
    <w:rsid w:val="00304BD2"/>
    <w:rsid w:val="0031748D"/>
    <w:rsid w:val="00322A65"/>
    <w:rsid w:val="003B4B2C"/>
    <w:rsid w:val="003E5201"/>
    <w:rsid w:val="003E6935"/>
    <w:rsid w:val="004660B6"/>
    <w:rsid w:val="00481330"/>
    <w:rsid w:val="004C7595"/>
    <w:rsid w:val="00512B8D"/>
    <w:rsid w:val="00521249"/>
    <w:rsid w:val="005410D2"/>
    <w:rsid w:val="00585161"/>
    <w:rsid w:val="005A4FB0"/>
    <w:rsid w:val="005C33EA"/>
    <w:rsid w:val="005F1EE3"/>
    <w:rsid w:val="005F31C4"/>
    <w:rsid w:val="005F7013"/>
    <w:rsid w:val="00671A2E"/>
    <w:rsid w:val="006866DD"/>
    <w:rsid w:val="006A205D"/>
    <w:rsid w:val="006D0AD0"/>
    <w:rsid w:val="006E31AB"/>
    <w:rsid w:val="00702276"/>
    <w:rsid w:val="00711FEC"/>
    <w:rsid w:val="0071591E"/>
    <w:rsid w:val="00727B89"/>
    <w:rsid w:val="00753E1A"/>
    <w:rsid w:val="00765107"/>
    <w:rsid w:val="00775D6D"/>
    <w:rsid w:val="00790593"/>
    <w:rsid w:val="00792459"/>
    <w:rsid w:val="007A2F52"/>
    <w:rsid w:val="0080143C"/>
    <w:rsid w:val="00812294"/>
    <w:rsid w:val="00833B37"/>
    <w:rsid w:val="00875ED3"/>
    <w:rsid w:val="008835F9"/>
    <w:rsid w:val="00884DDB"/>
    <w:rsid w:val="008B1D45"/>
    <w:rsid w:val="008B2908"/>
    <w:rsid w:val="008C4163"/>
    <w:rsid w:val="00930005"/>
    <w:rsid w:val="00981FD2"/>
    <w:rsid w:val="009D542B"/>
    <w:rsid w:val="00A17AB8"/>
    <w:rsid w:val="00A67447"/>
    <w:rsid w:val="00A73ADD"/>
    <w:rsid w:val="00A85284"/>
    <w:rsid w:val="00A931AD"/>
    <w:rsid w:val="00B005D5"/>
    <w:rsid w:val="00B548EC"/>
    <w:rsid w:val="00B878B2"/>
    <w:rsid w:val="00C55ED6"/>
    <w:rsid w:val="00C776D1"/>
    <w:rsid w:val="00CC059F"/>
    <w:rsid w:val="00CD7089"/>
    <w:rsid w:val="00D0042A"/>
    <w:rsid w:val="00D010B2"/>
    <w:rsid w:val="00D01207"/>
    <w:rsid w:val="00D17D71"/>
    <w:rsid w:val="00D26126"/>
    <w:rsid w:val="00D62194"/>
    <w:rsid w:val="00DB7FFD"/>
    <w:rsid w:val="00E175C9"/>
    <w:rsid w:val="00E516DA"/>
    <w:rsid w:val="00E65BF3"/>
    <w:rsid w:val="00E73715"/>
    <w:rsid w:val="00EA45F6"/>
    <w:rsid w:val="00EB6C58"/>
    <w:rsid w:val="00EB7251"/>
    <w:rsid w:val="00EC21BA"/>
    <w:rsid w:val="00EF4F2E"/>
    <w:rsid w:val="00F10F13"/>
    <w:rsid w:val="00F36A27"/>
    <w:rsid w:val="00F56E10"/>
    <w:rsid w:val="00FB447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467E-26D4-4882-AB2A-397DBCAD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6D1"/>
  </w:style>
  <w:style w:type="paragraph" w:styleId="Stopka">
    <w:name w:val="footer"/>
    <w:basedOn w:val="Normalny"/>
    <w:link w:val="StopkaZnak"/>
    <w:uiPriority w:val="99"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251"/>
    <w:rPr>
      <w:vertAlign w:val="superscript"/>
    </w:rPr>
  </w:style>
  <w:style w:type="character" w:customStyle="1" w:styleId="txt-new">
    <w:name w:val="txt-new"/>
    <w:basedOn w:val="Domylnaczcionkaakapitu"/>
    <w:rsid w:val="00FB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682B-2F1E-4DFE-83B9-9C6829E0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Remigiusz RD. Dudek</cp:lastModifiedBy>
  <cp:revision>15</cp:revision>
  <cp:lastPrinted>2017-02-16T13:04:00Z</cp:lastPrinted>
  <dcterms:created xsi:type="dcterms:W3CDTF">2016-11-18T07:47:00Z</dcterms:created>
  <dcterms:modified xsi:type="dcterms:W3CDTF">2017-03-01T06:54:00Z</dcterms:modified>
</cp:coreProperties>
</file>