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D17B" w14:textId="77777777" w:rsidR="00527562" w:rsidRPr="005E0EC5" w:rsidRDefault="00527562" w:rsidP="00527562">
      <w:pPr>
        <w:spacing w:line="240" w:lineRule="auto"/>
        <w:ind w:left="5664" w:firstLine="708"/>
        <w:rPr>
          <w:rFonts w:ascii="Times New Roman" w:hAnsi="Times New Roman" w:cs="Times New Roman"/>
        </w:rPr>
      </w:pPr>
      <w:r w:rsidRPr="005E0EC5">
        <w:rPr>
          <w:rFonts w:ascii="Times New Roman" w:hAnsi="Times New Roman" w:cs="Times New Roman"/>
        </w:rPr>
        <w:t>Hrubieszów, 1</w:t>
      </w:r>
      <w:r w:rsidR="00CD7CCD" w:rsidRPr="005E0EC5">
        <w:rPr>
          <w:rFonts w:ascii="Times New Roman" w:hAnsi="Times New Roman" w:cs="Times New Roman"/>
        </w:rPr>
        <w:t>6</w:t>
      </w:r>
      <w:r w:rsidRPr="005E0EC5">
        <w:rPr>
          <w:rFonts w:ascii="Times New Roman" w:hAnsi="Times New Roman" w:cs="Times New Roman"/>
        </w:rPr>
        <w:t xml:space="preserve"> luty 2026 r.</w:t>
      </w:r>
    </w:p>
    <w:p w14:paraId="662E0A10" w14:textId="77777777" w:rsidR="00527562" w:rsidRPr="005E0EC5" w:rsidRDefault="00527562" w:rsidP="00527562">
      <w:pPr>
        <w:spacing w:line="240" w:lineRule="auto"/>
        <w:rPr>
          <w:rFonts w:ascii="Times New Roman" w:hAnsi="Times New Roman" w:cs="Times New Roman"/>
        </w:rPr>
      </w:pPr>
      <w:r w:rsidRPr="005E0EC5">
        <w:rPr>
          <w:rFonts w:ascii="Times New Roman" w:hAnsi="Times New Roman" w:cs="Times New Roman"/>
        </w:rPr>
        <w:t xml:space="preserve">RIPG.6727.1.2026 </w:t>
      </w:r>
    </w:p>
    <w:p w14:paraId="0F44F25D" w14:textId="77777777" w:rsidR="00CD7CCD" w:rsidRDefault="00527562" w:rsidP="0052756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D7CCD">
        <w:rPr>
          <w:rFonts w:ascii="Times New Roman" w:hAnsi="Times New Roman" w:cs="Times New Roman"/>
          <w:b/>
          <w:bCs/>
        </w:rPr>
        <w:t xml:space="preserve">OGŁOSZENIE </w:t>
      </w:r>
    </w:p>
    <w:p w14:paraId="63129880" w14:textId="77777777" w:rsidR="00527562" w:rsidRPr="00CD7CCD" w:rsidRDefault="00527562" w:rsidP="00527562">
      <w:pPr>
        <w:spacing w:line="240" w:lineRule="auto"/>
        <w:jc w:val="center"/>
        <w:rPr>
          <w:rFonts w:ascii="Times New Roman" w:hAnsi="Times New Roman" w:cs="Times New Roman"/>
        </w:rPr>
      </w:pPr>
      <w:r w:rsidRPr="00CD7CCD">
        <w:rPr>
          <w:rFonts w:ascii="Times New Roman" w:hAnsi="Times New Roman" w:cs="Times New Roman"/>
          <w:b/>
          <w:bCs/>
        </w:rPr>
        <w:t>WÓJTA GMINY HRUBIESZÓW</w:t>
      </w:r>
    </w:p>
    <w:p w14:paraId="5B71419D" w14:textId="77777777" w:rsidR="00527562" w:rsidRPr="00CD7CCD" w:rsidRDefault="00527562" w:rsidP="00527562">
      <w:pPr>
        <w:spacing w:line="240" w:lineRule="auto"/>
        <w:jc w:val="center"/>
        <w:rPr>
          <w:rFonts w:ascii="Times New Roman" w:hAnsi="Times New Roman" w:cs="Times New Roman"/>
        </w:rPr>
      </w:pPr>
      <w:r w:rsidRPr="00CD7CCD">
        <w:rPr>
          <w:rFonts w:ascii="Times New Roman" w:hAnsi="Times New Roman" w:cs="Times New Roman"/>
          <w:b/>
          <w:bCs/>
        </w:rPr>
        <w:t xml:space="preserve">o rozpoczęciu konsultacji społecznych dotyczących projektu planu ogólnego </w:t>
      </w:r>
      <w:r w:rsidR="002933EA">
        <w:rPr>
          <w:rFonts w:ascii="Times New Roman" w:hAnsi="Times New Roman" w:cs="Times New Roman"/>
          <w:b/>
          <w:bCs/>
        </w:rPr>
        <w:t>G</w:t>
      </w:r>
      <w:r w:rsidRPr="00CD7CCD">
        <w:rPr>
          <w:rFonts w:ascii="Times New Roman" w:hAnsi="Times New Roman" w:cs="Times New Roman"/>
          <w:b/>
          <w:bCs/>
        </w:rPr>
        <w:t xml:space="preserve">miny Hrubieszów </w:t>
      </w:r>
    </w:p>
    <w:p w14:paraId="22EEF915" w14:textId="1DACAADE" w:rsidR="00527562" w:rsidRPr="00CD7CCD" w:rsidRDefault="00527562" w:rsidP="00CD7CC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D7CCD">
        <w:rPr>
          <w:rFonts w:ascii="Times New Roman" w:hAnsi="Times New Roman" w:cs="Times New Roman"/>
        </w:rPr>
        <w:t xml:space="preserve">Na podstawie art. 13i ust. 3 pkt 8 ustawy z dnia 27 marca 2003 r. o planowaniu i zagospodarowaniu przestrzennym (Dz. U. 2024 r. poz. 1130 ze zmianami) oraz art. 39 i art. 54 ust. 2 ustawy z dnia 3 października 2008 r. o udostępnieniu informacji o środowisku i jego ochronie, udziale społeczeństwa w ochronie środowiska oraz ocenach oddziaływania na środowisko (Dz. U. 2024 r. poz. 1112 ze zmianami) oraz w związku z uchwałą Rady Gminy </w:t>
      </w:r>
      <w:r w:rsidR="0036202C">
        <w:rPr>
          <w:rFonts w:ascii="Times New Roman" w:hAnsi="Times New Roman" w:cs="Times New Roman"/>
        </w:rPr>
        <w:t>Hrubieszów</w:t>
      </w:r>
      <w:r w:rsidR="0036202C" w:rsidRPr="00CD7CCD">
        <w:rPr>
          <w:rFonts w:ascii="Times New Roman" w:hAnsi="Times New Roman" w:cs="Times New Roman"/>
        </w:rPr>
        <w:t xml:space="preserve"> </w:t>
      </w:r>
      <w:r w:rsidRPr="00CD7CCD">
        <w:rPr>
          <w:rFonts w:ascii="Times New Roman" w:hAnsi="Times New Roman" w:cs="Times New Roman"/>
        </w:rPr>
        <w:t xml:space="preserve">Nr </w:t>
      </w:r>
      <w:r w:rsidR="0036202C" w:rsidRPr="0036202C">
        <w:rPr>
          <w:rFonts w:ascii="Times New Roman" w:hAnsi="Times New Roman" w:cs="Times New Roman"/>
        </w:rPr>
        <w:t xml:space="preserve">XXVIII/195/2021 </w:t>
      </w:r>
      <w:r w:rsidRPr="00CD7CCD">
        <w:rPr>
          <w:rFonts w:ascii="Times New Roman" w:hAnsi="Times New Roman" w:cs="Times New Roman"/>
        </w:rPr>
        <w:t xml:space="preserve">z dnia </w:t>
      </w:r>
      <w:r w:rsidR="0088671B">
        <w:rPr>
          <w:rFonts w:ascii="Times New Roman" w:hAnsi="Times New Roman" w:cs="Times New Roman"/>
        </w:rPr>
        <w:br/>
      </w:r>
      <w:r w:rsidR="0036202C">
        <w:rPr>
          <w:rFonts w:ascii="Times New Roman" w:hAnsi="Times New Roman" w:cs="Times New Roman"/>
        </w:rPr>
        <w:t>26 lutego 2021</w:t>
      </w:r>
      <w:r w:rsidRPr="00CD7CCD">
        <w:rPr>
          <w:rFonts w:ascii="Times New Roman" w:hAnsi="Times New Roman" w:cs="Times New Roman"/>
        </w:rPr>
        <w:t xml:space="preserve"> r., </w:t>
      </w:r>
      <w:r w:rsidRPr="00CD7CCD">
        <w:rPr>
          <w:rFonts w:ascii="Times New Roman" w:hAnsi="Times New Roman" w:cs="Times New Roman"/>
          <w:b/>
          <w:bCs/>
        </w:rPr>
        <w:t xml:space="preserve">zawiadamiam o rozpoczęciu konsultacji społecznych dotyczących projektu planu ogólnego </w:t>
      </w:r>
      <w:r w:rsidR="002933EA">
        <w:rPr>
          <w:rFonts w:ascii="Times New Roman" w:hAnsi="Times New Roman" w:cs="Times New Roman"/>
          <w:b/>
          <w:bCs/>
        </w:rPr>
        <w:t>G</w:t>
      </w:r>
      <w:r w:rsidRPr="00CD7CCD">
        <w:rPr>
          <w:rFonts w:ascii="Times New Roman" w:hAnsi="Times New Roman" w:cs="Times New Roman"/>
          <w:b/>
          <w:bCs/>
        </w:rPr>
        <w:t>miny Hrubieszów wraz z prognozą oddziaływania na środowisko.</w:t>
      </w:r>
    </w:p>
    <w:p w14:paraId="44D65453" w14:textId="77777777" w:rsidR="00527562" w:rsidRPr="00CD7CCD" w:rsidRDefault="00527562" w:rsidP="00527562">
      <w:pPr>
        <w:spacing w:line="240" w:lineRule="auto"/>
        <w:rPr>
          <w:rFonts w:ascii="Times New Roman" w:hAnsi="Times New Roman" w:cs="Times New Roman"/>
        </w:rPr>
      </w:pPr>
      <w:r w:rsidRPr="00CD7CCD">
        <w:rPr>
          <w:rFonts w:ascii="Times New Roman" w:hAnsi="Times New Roman" w:cs="Times New Roman"/>
        </w:rPr>
        <w:t xml:space="preserve">Z projektem planu ogólnego, można zapoznać się w siedzibie Urzędu Gminy Hrubieszów, w godzinach </w:t>
      </w:r>
      <w:r w:rsidR="00CD7CCD">
        <w:rPr>
          <w:rFonts w:ascii="Times New Roman" w:hAnsi="Times New Roman" w:cs="Times New Roman"/>
        </w:rPr>
        <w:t>7:30-15:30</w:t>
      </w:r>
      <w:r w:rsidRPr="00CD7CCD">
        <w:rPr>
          <w:rFonts w:ascii="Times New Roman" w:hAnsi="Times New Roman" w:cs="Times New Roman"/>
        </w:rPr>
        <w:t xml:space="preserve"> oraz w Biuletynie Informacji Publicznej na stronie podmiotowej Urzędu Gminy Hrubieszów, pod adresem </w:t>
      </w:r>
      <w:hyperlink r:id="rId5" w:history="1">
        <w:r w:rsidR="004026AB" w:rsidRPr="00CD7CCD">
          <w:rPr>
            <w:rStyle w:val="Hipercze"/>
            <w:rFonts w:ascii="Times New Roman" w:hAnsi="Times New Roman" w:cs="Times New Roman"/>
          </w:rPr>
          <w:t>https://ughrubieszow.bip.lubelskie.pl/</w:t>
        </w:r>
      </w:hyperlink>
    </w:p>
    <w:p w14:paraId="6D6DC8BE" w14:textId="77777777" w:rsidR="00527562" w:rsidRPr="00CD7CCD" w:rsidRDefault="00527562" w:rsidP="00527562">
      <w:pPr>
        <w:spacing w:line="240" w:lineRule="auto"/>
        <w:rPr>
          <w:rFonts w:ascii="Times New Roman" w:hAnsi="Times New Roman" w:cs="Times New Roman"/>
        </w:rPr>
      </w:pPr>
      <w:r w:rsidRPr="00CD7CCD">
        <w:rPr>
          <w:rFonts w:ascii="Times New Roman" w:hAnsi="Times New Roman" w:cs="Times New Roman"/>
        </w:rPr>
        <w:t xml:space="preserve">Konsultacje społeczne będą prowadzone </w:t>
      </w:r>
      <w:r w:rsidRPr="00CD7CCD">
        <w:rPr>
          <w:rFonts w:ascii="Times New Roman" w:hAnsi="Times New Roman" w:cs="Times New Roman"/>
          <w:b/>
          <w:bCs/>
        </w:rPr>
        <w:t>w dniach od 25.02.2026 r. do 2</w:t>
      </w:r>
      <w:r w:rsidR="00CD7CCD">
        <w:rPr>
          <w:rFonts w:ascii="Times New Roman" w:hAnsi="Times New Roman" w:cs="Times New Roman"/>
          <w:b/>
          <w:bCs/>
        </w:rPr>
        <w:t>5</w:t>
      </w:r>
      <w:r w:rsidRPr="00CD7CCD">
        <w:rPr>
          <w:rFonts w:ascii="Times New Roman" w:hAnsi="Times New Roman" w:cs="Times New Roman"/>
          <w:b/>
          <w:bCs/>
        </w:rPr>
        <w:t>.03.2026 r.</w:t>
      </w:r>
      <w:r w:rsidRPr="00CD7CCD">
        <w:rPr>
          <w:rFonts w:ascii="Times New Roman" w:hAnsi="Times New Roman" w:cs="Times New Roman"/>
        </w:rPr>
        <w:t xml:space="preserve"> i obejmują:</w:t>
      </w:r>
    </w:p>
    <w:p w14:paraId="27BB2400" w14:textId="73DDAF52" w:rsidR="00CD7CCD" w:rsidRPr="00CD7CCD" w:rsidRDefault="00DD568D" w:rsidP="00CD7CCD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CD7CCD" w:rsidRPr="00CD7CCD">
        <w:rPr>
          <w:rFonts w:ascii="Times New Roman" w:hAnsi="Times New Roman" w:cs="Times New Roman"/>
        </w:rPr>
        <w:t>bieranie uwag w terminie do 25 marca 2026 r.</w:t>
      </w:r>
    </w:p>
    <w:p w14:paraId="5160DAF5" w14:textId="14112A7F" w:rsidR="00CD7CCD" w:rsidRPr="00CD7CCD" w:rsidRDefault="00DD568D" w:rsidP="00CD7CCD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D7CCD" w:rsidRPr="00CD7CCD">
        <w:rPr>
          <w:rFonts w:ascii="Times New Roman" w:hAnsi="Times New Roman" w:cs="Times New Roman"/>
        </w:rPr>
        <w:t>potkanie otwarte, poprzedzone prezentacją projektu planu ogólnego, które odbędzie się w dniu 10 marca 2026 r. (wtorek) o godzinie 16:00 w Urzędzie Gminy Hrubieszów,  ul. Bolesława Prusa 8,  22-500 Hrubieszów (pokój nr 7</w:t>
      </w:r>
      <w:r w:rsidR="001B1442">
        <w:rPr>
          <w:rFonts w:ascii="Times New Roman" w:hAnsi="Times New Roman" w:cs="Times New Roman"/>
        </w:rPr>
        <w:t>).</w:t>
      </w:r>
    </w:p>
    <w:p w14:paraId="0BBCC35F" w14:textId="16793C79" w:rsidR="00CD7CCD" w:rsidRDefault="00DD568D" w:rsidP="00CD7CCD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D7CCD" w:rsidRPr="00CD7CCD">
        <w:rPr>
          <w:rFonts w:ascii="Times New Roman" w:hAnsi="Times New Roman" w:cs="Times New Roman"/>
        </w:rPr>
        <w:t>yżur projektanta, który odbędzie się w dniu 11 marca 2026 r. (środa) w godzinach 16:00 – 17:30 w Urzędzie Gminy Hrubieszów,  ul. Bolesława Prusa 8, 22-500 Hrubieszów (pokój nr 7).</w:t>
      </w:r>
    </w:p>
    <w:p w14:paraId="639FC93C" w14:textId="77777777" w:rsidR="00527562" w:rsidRPr="00CD7CCD" w:rsidRDefault="00527562" w:rsidP="00CD7CCD">
      <w:pPr>
        <w:spacing w:line="240" w:lineRule="auto"/>
        <w:jc w:val="both"/>
        <w:rPr>
          <w:rFonts w:ascii="Times New Roman" w:hAnsi="Times New Roman" w:cs="Times New Roman"/>
        </w:rPr>
      </w:pPr>
      <w:r w:rsidRPr="00CD7CCD">
        <w:rPr>
          <w:rFonts w:ascii="Times New Roman" w:hAnsi="Times New Roman" w:cs="Times New Roman"/>
        </w:rPr>
        <w:t xml:space="preserve">Uwagi należy składać za pomocą formularza pisma, dotyczącego aktu planowania przestrzennego, wprowadzonego Rozporządzeniem Ministra Rozwoju i Technologii z dnia 13 listopada 2023 r. w sprawie wzoru formularza pisma dotyczącego aktu planowania przestrzennego (Dz. U. z 2023 r. poz. 2509), zamieszczonego przez Urząd Gminy </w:t>
      </w:r>
      <w:r w:rsidR="00CD7CCD">
        <w:rPr>
          <w:rFonts w:ascii="Times New Roman" w:hAnsi="Times New Roman" w:cs="Times New Roman"/>
        </w:rPr>
        <w:t xml:space="preserve">Hrubieszów </w:t>
      </w:r>
      <w:r w:rsidRPr="00CD7CCD">
        <w:rPr>
          <w:rFonts w:ascii="Times New Roman" w:hAnsi="Times New Roman" w:cs="Times New Roman"/>
        </w:rPr>
        <w:t xml:space="preserve">na swojej stronie internetowej pod adresem: </w:t>
      </w:r>
      <w:hyperlink r:id="rId6" w:history="1">
        <w:r w:rsidR="004026AB" w:rsidRPr="00CD7CCD">
          <w:rPr>
            <w:rStyle w:val="Hipercze"/>
            <w:rFonts w:ascii="Times New Roman" w:hAnsi="Times New Roman" w:cs="Times New Roman"/>
          </w:rPr>
          <w:t>https://ughrubieszow.bip.lubelskie.pl/</w:t>
        </w:r>
      </w:hyperlink>
    </w:p>
    <w:p w14:paraId="03F7E5B5" w14:textId="77777777" w:rsidR="00527562" w:rsidRPr="00CD7CCD" w:rsidRDefault="00527562" w:rsidP="002933EA">
      <w:pPr>
        <w:spacing w:line="240" w:lineRule="auto"/>
        <w:jc w:val="both"/>
        <w:rPr>
          <w:rFonts w:ascii="Times New Roman" w:hAnsi="Times New Roman" w:cs="Times New Roman"/>
        </w:rPr>
      </w:pPr>
      <w:r w:rsidRPr="00CD7CCD">
        <w:rPr>
          <w:rFonts w:ascii="Times New Roman" w:hAnsi="Times New Roman" w:cs="Times New Roman"/>
        </w:rPr>
        <w:t>Zainteresowani mogą składać uwagi do wyżej wymienionego projektu planu, opatrzone kwalifikowanym podpisem elektronicznym, podpisem zaufanym albo podpisem osobistym, w jednej z następujących form:</w:t>
      </w:r>
    </w:p>
    <w:p w14:paraId="5833FB3D" w14:textId="16F07A66" w:rsidR="00527562" w:rsidRPr="00CD7CCD" w:rsidRDefault="00DD568D" w:rsidP="0052756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527562" w:rsidRPr="00CD7CCD">
        <w:rPr>
          <w:rFonts w:ascii="Times New Roman" w:hAnsi="Times New Roman" w:cs="Times New Roman"/>
        </w:rPr>
        <w:t xml:space="preserve"> piśmie w formie papierowej na adres Urzędu Gminy Hrubieszów, ul. B</w:t>
      </w:r>
      <w:r w:rsidR="00CD7CCD">
        <w:rPr>
          <w:rFonts w:ascii="Times New Roman" w:hAnsi="Times New Roman" w:cs="Times New Roman"/>
        </w:rPr>
        <w:t>olesława</w:t>
      </w:r>
      <w:r w:rsidR="00527562" w:rsidRPr="00CD7CCD">
        <w:rPr>
          <w:rFonts w:ascii="Times New Roman" w:hAnsi="Times New Roman" w:cs="Times New Roman"/>
        </w:rPr>
        <w:t xml:space="preserve"> Prusa 8, </w:t>
      </w:r>
      <w:r w:rsidR="00527562" w:rsidRPr="00CD7CCD">
        <w:rPr>
          <w:rFonts w:ascii="Times New Roman" w:hAnsi="Times New Roman" w:cs="Times New Roman"/>
        </w:rPr>
        <w:br/>
        <w:t>22-500 Hrubieszów</w:t>
      </w:r>
      <w:r>
        <w:rPr>
          <w:rFonts w:ascii="Times New Roman" w:hAnsi="Times New Roman" w:cs="Times New Roman"/>
        </w:rPr>
        <w:t>.</w:t>
      </w:r>
    </w:p>
    <w:p w14:paraId="5D3A2CA0" w14:textId="68FB9783" w:rsidR="00527562" w:rsidRPr="00CD7CCD" w:rsidRDefault="00DD568D" w:rsidP="0052756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527562" w:rsidRPr="00CD7CCD">
        <w:rPr>
          <w:rFonts w:ascii="Times New Roman" w:hAnsi="Times New Roman" w:cs="Times New Roman"/>
        </w:rPr>
        <w:t>lektronicznej za pomocą środków komunikacji elektronicznej poprzez:</w:t>
      </w:r>
    </w:p>
    <w:p w14:paraId="1BCECB52" w14:textId="20253D14" w:rsidR="00527562" w:rsidRPr="00CD7CCD" w:rsidRDefault="00527562" w:rsidP="00CD7CCD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CD7CCD">
        <w:rPr>
          <w:rFonts w:ascii="Times New Roman" w:hAnsi="Times New Roman" w:cs="Times New Roman"/>
        </w:rPr>
        <w:t xml:space="preserve">pocztę elektroniczną na adres e-mail </w:t>
      </w:r>
      <w:hyperlink r:id="rId7" w:history="1">
        <w:r w:rsidR="004026AB" w:rsidRPr="00CD7CCD">
          <w:rPr>
            <w:rStyle w:val="Hipercze"/>
            <w:rFonts w:ascii="Times New Roman" w:hAnsi="Times New Roman" w:cs="Times New Roman"/>
          </w:rPr>
          <w:t>sekretariat@hrubieszow-gmina.pl</w:t>
        </w:r>
      </w:hyperlink>
      <w:r w:rsidR="00DD568D">
        <w:t>,</w:t>
      </w:r>
      <w:r w:rsidR="004026AB" w:rsidRPr="00CD7CCD">
        <w:rPr>
          <w:rFonts w:ascii="Times New Roman" w:hAnsi="Times New Roman" w:cs="Times New Roman"/>
          <w:color w:val="EE0000"/>
        </w:rPr>
        <w:t xml:space="preserve"> </w:t>
      </w:r>
    </w:p>
    <w:p w14:paraId="675AD06B" w14:textId="05D633F0" w:rsidR="00527562" w:rsidRPr="00CD7CCD" w:rsidRDefault="00527562" w:rsidP="00CD7CCD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CD7CCD">
        <w:rPr>
          <w:rFonts w:ascii="Times New Roman" w:hAnsi="Times New Roman" w:cs="Times New Roman"/>
        </w:rPr>
        <w:t xml:space="preserve">elektroniczną skrzynkę podawczą na platformie </w:t>
      </w:r>
      <w:proofErr w:type="spellStart"/>
      <w:r w:rsidRPr="00CD7CCD">
        <w:rPr>
          <w:rFonts w:ascii="Times New Roman" w:hAnsi="Times New Roman" w:cs="Times New Roman"/>
        </w:rPr>
        <w:t>ePUAP</w:t>
      </w:r>
      <w:proofErr w:type="spellEnd"/>
      <w:r w:rsidRPr="00CD7CCD">
        <w:rPr>
          <w:rFonts w:ascii="Times New Roman" w:hAnsi="Times New Roman" w:cs="Times New Roman"/>
        </w:rPr>
        <w:t xml:space="preserve"> pod adresem</w:t>
      </w:r>
      <w:r w:rsidR="00DD568D">
        <w:rPr>
          <w:rFonts w:ascii="Times New Roman" w:hAnsi="Times New Roman" w:cs="Times New Roman"/>
        </w:rPr>
        <w:t xml:space="preserve">: </w:t>
      </w:r>
      <w:r w:rsidRPr="00CD7CCD">
        <w:rPr>
          <w:rFonts w:ascii="Times New Roman" w:hAnsi="Times New Roman" w:cs="Times New Roman"/>
        </w:rPr>
        <w:t xml:space="preserve"> </w:t>
      </w:r>
      <w:r w:rsidRPr="002933EA">
        <w:rPr>
          <w:rFonts w:ascii="Times New Roman" w:hAnsi="Times New Roman" w:cs="Times New Roman"/>
        </w:rPr>
        <w:t>/</w:t>
      </w:r>
      <w:proofErr w:type="spellStart"/>
      <w:r w:rsidR="002933EA" w:rsidRPr="002933EA">
        <w:rPr>
          <w:rFonts w:ascii="Times New Roman" w:hAnsi="Times New Roman" w:cs="Times New Roman"/>
        </w:rPr>
        <w:t>ugh</w:t>
      </w:r>
      <w:r w:rsidR="004026AB" w:rsidRPr="002933EA">
        <w:rPr>
          <w:rFonts w:ascii="Times New Roman" w:hAnsi="Times New Roman" w:cs="Times New Roman"/>
        </w:rPr>
        <w:t>rubieszow</w:t>
      </w:r>
      <w:proofErr w:type="spellEnd"/>
      <w:r w:rsidRPr="002933EA">
        <w:rPr>
          <w:rFonts w:ascii="Times New Roman" w:hAnsi="Times New Roman" w:cs="Times New Roman"/>
        </w:rPr>
        <w:t>/</w:t>
      </w:r>
      <w:proofErr w:type="spellStart"/>
      <w:r w:rsidR="002933EA" w:rsidRPr="002933EA">
        <w:rPr>
          <w:rFonts w:ascii="Times New Roman" w:hAnsi="Times New Roman" w:cs="Times New Roman"/>
        </w:rPr>
        <w:t>S</w:t>
      </w:r>
      <w:r w:rsidRPr="002933EA">
        <w:rPr>
          <w:rFonts w:ascii="Times New Roman" w:hAnsi="Times New Roman" w:cs="Times New Roman"/>
        </w:rPr>
        <w:t>krytka</w:t>
      </w:r>
      <w:r w:rsidR="002933EA" w:rsidRPr="002933EA">
        <w:rPr>
          <w:rFonts w:ascii="Times New Roman" w:hAnsi="Times New Roman" w:cs="Times New Roman"/>
        </w:rPr>
        <w:t>ESP</w:t>
      </w:r>
      <w:proofErr w:type="spellEnd"/>
      <w:r w:rsidR="00DD568D">
        <w:rPr>
          <w:rFonts w:ascii="Times New Roman" w:hAnsi="Times New Roman" w:cs="Times New Roman"/>
        </w:rPr>
        <w:t>,</w:t>
      </w:r>
    </w:p>
    <w:p w14:paraId="21FA8B97" w14:textId="22944D8F" w:rsidR="00527562" w:rsidRPr="00CD7CCD" w:rsidRDefault="00527562" w:rsidP="00CD7CCD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CD7CCD">
        <w:rPr>
          <w:rFonts w:ascii="Times New Roman" w:hAnsi="Times New Roman" w:cs="Times New Roman"/>
        </w:rPr>
        <w:t xml:space="preserve">elektroniczną skrzynkę do e-Doręczeń pod adresem </w:t>
      </w:r>
      <w:r w:rsidR="004026AB" w:rsidRPr="00CD7CCD">
        <w:rPr>
          <w:rFonts w:ascii="Times New Roman" w:hAnsi="Times New Roman" w:cs="Times New Roman"/>
          <w:b/>
          <w:bCs/>
        </w:rPr>
        <w:t>AE:PL-90142-73575-ASIAU-23</w:t>
      </w:r>
      <w:r w:rsidR="00DD568D">
        <w:rPr>
          <w:rFonts w:ascii="Times New Roman" w:hAnsi="Times New Roman" w:cs="Times New Roman"/>
          <w:b/>
          <w:bCs/>
        </w:rPr>
        <w:t>.</w:t>
      </w:r>
    </w:p>
    <w:p w14:paraId="23C9D6DB" w14:textId="77777777" w:rsidR="00CD7CCD" w:rsidRDefault="00527562" w:rsidP="00CD7CCD">
      <w:pPr>
        <w:spacing w:line="240" w:lineRule="auto"/>
        <w:jc w:val="both"/>
        <w:rPr>
          <w:rFonts w:ascii="Times New Roman" w:hAnsi="Times New Roman" w:cs="Times New Roman"/>
        </w:rPr>
      </w:pPr>
      <w:r w:rsidRPr="00CD7CCD">
        <w:rPr>
          <w:rFonts w:ascii="Times New Roman" w:hAnsi="Times New Roman" w:cs="Times New Roman"/>
        </w:rPr>
        <w:t>Składający uwagę podaje swoje imię i nazwisko albo nazwę oraz adres zamieszkania albo siedziby oraz adres poczty elektronicznej, o ile taki posiada, a także wskazuje, czy jest właścicielem lub użytkownikiem wieczystym nieruchomości objętej uwagą oraz może podać dodatkowe dane do kontaktu takie jak adres do korespondencji lub numer telefonu</w:t>
      </w:r>
      <w:r w:rsidR="002933EA">
        <w:rPr>
          <w:rFonts w:ascii="Times New Roman" w:hAnsi="Times New Roman" w:cs="Times New Roman"/>
        </w:rPr>
        <w:t>.</w:t>
      </w:r>
    </w:p>
    <w:p w14:paraId="11444F7A" w14:textId="77777777" w:rsidR="00527562" w:rsidRPr="00CD7CCD" w:rsidRDefault="00527562" w:rsidP="00CD7CCD">
      <w:pPr>
        <w:spacing w:line="240" w:lineRule="auto"/>
        <w:jc w:val="both"/>
        <w:rPr>
          <w:rFonts w:ascii="Times New Roman" w:hAnsi="Times New Roman" w:cs="Times New Roman"/>
        </w:rPr>
      </w:pPr>
      <w:r w:rsidRPr="00CD7CCD">
        <w:rPr>
          <w:rFonts w:ascii="Times New Roman" w:hAnsi="Times New Roman" w:cs="Times New Roman"/>
        </w:rPr>
        <w:t>Dodatkowe informacje, w tym o szczegółowym sposobie i zasadach przeprowadzenia spotkania otwartego, można uzyskać pod numerem telefonu 84-696</w:t>
      </w:r>
      <w:r w:rsidR="00CD7CCD">
        <w:rPr>
          <w:rFonts w:ascii="Times New Roman" w:hAnsi="Times New Roman" w:cs="Times New Roman"/>
        </w:rPr>
        <w:t xml:space="preserve"> </w:t>
      </w:r>
      <w:r w:rsidRPr="00CD7CCD">
        <w:rPr>
          <w:rFonts w:ascii="Times New Roman" w:hAnsi="Times New Roman" w:cs="Times New Roman"/>
        </w:rPr>
        <w:t>26</w:t>
      </w:r>
      <w:r w:rsidR="00CD7CCD">
        <w:rPr>
          <w:rFonts w:ascii="Times New Roman" w:hAnsi="Times New Roman" w:cs="Times New Roman"/>
        </w:rPr>
        <w:t xml:space="preserve"> </w:t>
      </w:r>
      <w:r w:rsidRPr="00CD7CCD">
        <w:rPr>
          <w:rFonts w:ascii="Times New Roman" w:hAnsi="Times New Roman" w:cs="Times New Roman"/>
        </w:rPr>
        <w:t>81 wew. 24 w pon.-pt. w godz. 7.30-15.30.</w:t>
      </w:r>
    </w:p>
    <w:p w14:paraId="04A9AC7A" w14:textId="77777777" w:rsidR="00527562" w:rsidRPr="00CD7CCD" w:rsidRDefault="00527562" w:rsidP="00CD7CCD">
      <w:pPr>
        <w:spacing w:line="240" w:lineRule="auto"/>
        <w:jc w:val="both"/>
        <w:rPr>
          <w:rFonts w:ascii="Times New Roman" w:hAnsi="Times New Roman" w:cs="Times New Roman"/>
        </w:rPr>
      </w:pPr>
      <w:r w:rsidRPr="00CD7CCD">
        <w:rPr>
          <w:rFonts w:ascii="Times New Roman" w:hAnsi="Times New Roman" w:cs="Times New Roman"/>
        </w:rPr>
        <w:lastRenderedPageBreak/>
        <w:t>Jednocześnie, w związku z postępowaniem w sprawie strategicznej oceny oddziaływania na środowisko informuję, że zainteresowani mogą zapoznać się z niezbędną dokumentacją sprawy w siedzibie Urzędu Gminy Hrubieszów, ul. B</w:t>
      </w:r>
      <w:r w:rsidR="00CD7CCD">
        <w:rPr>
          <w:rFonts w:ascii="Times New Roman" w:hAnsi="Times New Roman" w:cs="Times New Roman"/>
        </w:rPr>
        <w:t>olesława</w:t>
      </w:r>
      <w:r w:rsidRPr="00CD7CCD">
        <w:rPr>
          <w:rFonts w:ascii="Times New Roman" w:hAnsi="Times New Roman" w:cs="Times New Roman"/>
        </w:rPr>
        <w:t xml:space="preserve"> Prusa 8, 22-500 Hrubieszów oraz składać uwagi do ww. postępowania.</w:t>
      </w:r>
    </w:p>
    <w:p w14:paraId="7C4A7DC9" w14:textId="77777777" w:rsidR="00527562" w:rsidRPr="00CD7CCD" w:rsidRDefault="00527562" w:rsidP="00527562">
      <w:pPr>
        <w:spacing w:line="240" w:lineRule="auto"/>
        <w:rPr>
          <w:rFonts w:ascii="Times New Roman" w:hAnsi="Times New Roman" w:cs="Times New Roman"/>
        </w:rPr>
      </w:pPr>
      <w:r w:rsidRPr="00CD7CCD">
        <w:rPr>
          <w:rFonts w:ascii="Times New Roman" w:hAnsi="Times New Roman" w:cs="Times New Roman"/>
        </w:rPr>
        <w:t>Uwagi do prognozy oddziaływania na środowiska należy składać w formie pisemnej, ustnie do protokołu prowadzonego przez Urząd Gminy Hrubieszów lub za pomocą środków komunikacji elektronicznej bez konieczności opatrywania ich kwalifikowanym podpisem elektronicznym na adres Urzędu Gminy</w:t>
      </w:r>
      <w:r w:rsidR="00D316E2" w:rsidRPr="00CD7CCD">
        <w:rPr>
          <w:rFonts w:ascii="Times New Roman" w:hAnsi="Times New Roman" w:cs="Times New Roman"/>
        </w:rPr>
        <w:t xml:space="preserve"> Hrubieszów, ul. B. Prusa 8, 22-500 Hrubieszów</w:t>
      </w:r>
      <w:r w:rsidRPr="00CD7CCD">
        <w:rPr>
          <w:rFonts w:ascii="Times New Roman" w:hAnsi="Times New Roman" w:cs="Times New Roman"/>
        </w:rPr>
        <w:t xml:space="preserve">, lub </w:t>
      </w:r>
      <w:hyperlink r:id="rId8" w:history="1">
        <w:r w:rsidR="00CD7CCD" w:rsidRPr="00823597">
          <w:rPr>
            <w:rStyle w:val="Hipercze"/>
            <w:rFonts w:ascii="Times New Roman" w:hAnsi="Times New Roman" w:cs="Times New Roman"/>
          </w:rPr>
          <w:t>sekretariat@hrubieszow-gmina.pl</w:t>
        </w:r>
      </w:hyperlink>
      <w:r w:rsidR="00CD7CCD">
        <w:rPr>
          <w:rFonts w:ascii="Times New Roman" w:hAnsi="Times New Roman" w:cs="Times New Roman"/>
          <w:color w:val="EE0000"/>
        </w:rPr>
        <w:t xml:space="preserve"> </w:t>
      </w:r>
      <w:r w:rsidRPr="00CD7CCD">
        <w:rPr>
          <w:rFonts w:ascii="Times New Roman" w:hAnsi="Times New Roman" w:cs="Times New Roman"/>
        </w:rPr>
        <w:t xml:space="preserve"> z podaniem imienia i nazwiska lub nazwy jednostki organizacyjnej i adresu, oznaczenia nieruchomości, której uwaga dotyczy, w nieprzekraczalnym terminie do dnia </w:t>
      </w:r>
      <w:r w:rsidR="00CD7CCD">
        <w:rPr>
          <w:rFonts w:ascii="Times New Roman" w:hAnsi="Times New Roman" w:cs="Times New Roman"/>
          <w:b/>
          <w:bCs/>
        </w:rPr>
        <w:t>25</w:t>
      </w:r>
      <w:r w:rsidRPr="00CD7CCD">
        <w:rPr>
          <w:rFonts w:ascii="Times New Roman" w:hAnsi="Times New Roman" w:cs="Times New Roman"/>
          <w:b/>
          <w:bCs/>
        </w:rPr>
        <w:t>.0</w:t>
      </w:r>
      <w:r w:rsidR="00D316E2" w:rsidRPr="00CD7CCD">
        <w:rPr>
          <w:rFonts w:ascii="Times New Roman" w:hAnsi="Times New Roman" w:cs="Times New Roman"/>
          <w:b/>
          <w:bCs/>
        </w:rPr>
        <w:t>3</w:t>
      </w:r>
      <w:r w:rsidRPr="00CD7CCD">
        <w:rPr>
          <w:rFonts w:ascii="Times New Roman" w:hAnsi="Times New Roman" w:cs="Times New Roman"/>
          <w:b/>
          <w:bCs/>
        </w:rPr>
        <w:t>.2026 r.</w:t>
      </w:r>
    </w:p>
    <w:p w14:paraId="50C8946F" w14:textId="6516A295" w:rsidR="00527562" w:rsidRPr="00CD7CCD" w:rsidRDefault="00B439C2" w:rsidP="0052756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Przedłożone uwagi podlegają rozpatrzeniu przez Wójta Gminy Hrubieszów. </w:t>
      </w:r>
      <w:r w:rsidR="00527562" w:rsidRPr="00CD7CCD">
        <w:rPr>
          <w:rFonts w:ascii="Times New Roman" w:hAnsi="Times New Roman" w:cs="Times New Roman"/>
        </w:rPr>
        <w:t>Uwagi złożone po upływie ww. terminu pozostają bez rozpatrzenia.</w:t>
      </w:r>
    </w:p>
    <w:p w14:paraId="39F34F73" w14:textId="77777777" w:rsidR="00D23537" w:rsidRDefault="00D23537" w:rsidP="00527562">
      <w:pPr>
        <w:spacing w:line="240" w:lineRule="auto"/>
        <w:rPr>
          <w:rFonts w:ascii="Times New Roman" w:hAnsi="Times New Roman" w:cs="Times New Roman"/>
        </w:rPr>
      </w:pPr>
    </w:p>
    <w:p w14:paraId="463BC28C" w14:textId="77777777" w:rsidR="00944CE9" w:rsidRDefault="00944CE9" w:rsidP="00944CE9">
      <w:pPr>
        <w:spacing w:line="276" w:lineRule="auto"/>
        <w:ind w:left="3540" w:firstLine="708"/>
        <w:jc w:val="center"/>
        <w:rPr>
          <w:rFonts w:ascii="Times New Roman" w:hAnsi="Times New Roman" w:cs="Times New Roman"/>
          <w:b/>
        </w:rPr>
      </w:pPr>
    </w:p>
    <w:p w14:paraId="05BDBD44" w14:textId="77777777" w:rsidR="00CD1867" w:rsidRPr="00CD1867" w:rsidRDefault="00CD1867" w:rsidP="00CD186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B12853C" w14:textId="4F196F3E" w:rsidR="00CD1867" w:rsidRPr="00CD1867" w:rsidRDefault="00CD1867" w:rsidP="00CD1867">
      <w:pPr>
        <w:spacing w:line="240" w:lineRule="auto"/>
        <w:ind w:left="2832" w:firstLine="708"/>
        <w:jc w:val="center"/>
        <w:rPr>
          <w:rFonts w:ascii="Times New Roman" w:hAnsi="Times New Roman" w:cs="Times New Roman"/>
          <w:b/>
        </w:rPr>
      </w:pPr>
      <w:r w:rsidRPr="00CD1867">
        <w:rPr>
          <w:rFonts w:ascii="Times New Roman" w:hAnsi="Times New Roman" w:cs="Times New Roman"/>
          <w:b/>
        </w:rPr>
        <w:t>Wójt Gminy Hrubieszów</w:t>
      </w:r>
    </w:p>
    <w:p w14:paraId="708E3D17" w14:textId="1DCD7365" w:rsidR="00CD1867" w:rsidRPr="00CD1867" w:rsidRDefault="00CD1867" w:rsidP="00CD1867">
      <w:pPr>
        <w:spacing w:line="240" w:lineRule="auto"/>
        <w:ind w:left="2832" w:firstLine="708"/>
        <w:jc w:val="center"/>
        <w:rPr>
          <w:rFonts w:ascii="Times New Roman" w:hAnsi="Times New Roman" w:cs="Times New Roman"/>
          <w:b/>
        </w:rPr>
      </w:pPr>
      <w:r w:rsidRPr="00CD1867">
        <w:rPr>
          <w:rFonts w:ascii="Times New Roman" w:hAnsi="Times New Roman" w:cs="Times New Roman"/>
          <w:b/>
        </w:rPr>
        <w:t>/-/ Tomasz Zając</w:t>
      </w:r>
    </w:p>
    <w:p w14:paraId="21283644" w14:textId="5EE214FF" w:rsidR="00716257" w:rsidRDefault="007162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DEDDD86" w14:textId="77777777" w:rsidR="00716257" w:rsidRPr="00716257" w:rsidRDefault="00716257" w:rsidP="007162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</w:pPr>
      <w:r w:rsidRPr="0071625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lastRenderedPageBreak/>
        <w:t>Klauzula Informacyjna dotycząca przetwarzania danych osobowych:</w:t>
      </w:r>
    </w:p>
    <w:p w14:paraId="69583D10" w14:textId="77777777" w:rsidR="00716257" w:rsidRPr="00716257" w:rsidRDefault="00716257" w:rsidP="007162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</w:pPr>
    </w:p>
    <w:p w14:paraId="792B716A" w14:textId="77777777" w:rsidR="00716257" w:rsidRPr="00716257" w:rsidRDefault="00716257" w:rsidP="0071625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</w:pPr>
      <w:r w:rsidRPr="00716257"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  <w:t xml:space="preserve">Administratorem Pani/Pana danych osobowych jest Wójt Gminy Hrubieszów, ul. B. Prusa 8, </w:t>
      </w:r>
      <w:r w:rsidRPr="00716257"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  <w:br/>
        <w:t>22-500 Hrubieszów, tel. 84-696 26 81, sekretariat@hrubieszow-gmina.pl.</w:t>
      </w:r>
    </w:p>
    <w:p w14:paraId="12AAF136" w14:textId="77777777" w:rsidR="00716257" w:rsidRPr="00716257" w:rsidRDefault="00716257" w:rsidP="0071625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</w:pPr>
      <w:r w:rsidRPr="00716257"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  <w:t>W sprawie swoich danych osobowych może Pani/Pan kontaktować się z inspektorem ochrony danych, przesyłając e-mail na adres iod@hrubieszow-gmina.pl.</w:t>
      </w:r>
    </w:p>
    <w:p w14:paraId="42F46847" w14:textId="77777777" w:rsidR="00716257" w:rsidRPr="00716257" w:rsidRDefault="00716257" w:rsidP="0071625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</w:pPr>
      <w:r w:rsidRPr="00716257"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  <w:t>Pani/Pana dane osobowe przetwarzane będą w celu przyjęcia i realizacji wniosku.</w:t>
      </w:r>
    </w:p>
    <w:p w14:paraId="35514675" w14:textId="77777777" w:rsidR="00716257" w:rsidRPr="00716257" w:rsidRDefault="00716257" w:rsidP="0071625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</w:pPr>
      <w:r w:rsidRPr="00716257"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  <w:t xml:space="preserve">Podstawą przetwarzania Pani/Pana danych jest art. 6 ust. 1 lit. c RODO tj. wypełnienie obowiązku prawnego ciążącego na administratorze w zw. z ustawą z dnia 27 marca 2003 roku o planowaniu </w:t>
      </w:r>
      <w:r w:rsidRPr="00716257"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  <w:br/>
        <w:t>i zagospodarowaniu przestrzennym oraz Rozporządzenie Ministra Rozwoju i Technologii z dnia 13 listopada 2023 r. w sprawie wzoru formularza pisma dotyczącego aktu planowania przestrzennego. W przypadku dobrowolnego udostępniania przez Państwa danych osobowych innych niż wynikające z obowiązku prawnego (telefon, e-mail), podstawę legalizującą ich przetwarzanie stanowi wyrażona zgoda na przetwarzanie swoich danych osobowych (art. 6 ust. 1 lit. a RODO).</w:t>
      </w:r>
    </w:p>
    <w:p w14:paraId="0A08C81B" w14:textId="77777777" w:rsidR="00716257" w:rsidRPr="00716257" w:rsidRDefault="00716257" w:rsidP="0071625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</w:rPr>
      </w:pPr>
      <w:r w:rsidRPr="00716257">
        <w:rPr>
          <w:rFonts w:ascii="Times New Roman" w:eastAsia="Times New Roman" w:hAnsi="Times New Roman" w:cs="Times New Roman"/>
          <w:color w:val="000000"/>
          <w:kern w:val="0"/>
          <w:lang w:eastAsia="pl-PL"/>
        </w:rPr>
        <w:t xml:space="preserve">Pani/Pana dane osobowe nie będą przechowywane dłużej, niż jest to konieczne dla celu, dla którego zostały zebrane i w czasie określonym przepisami prawa, w szczególności zgodnie </w:t>
      </w:r>
      <w:r w:rsidRPr="00716257">
        <w:rPr>
          <w:rFonts w:ascii="Times New Roman" w:eastAsia="Times New Roman" w:hAnsi="Times New Roman" w:cs="Times New Roman"/>
          <w:color w:val="000000"/>
          <w:kern w:val="0"/>
          <w:lang w:eastAsia="pl-PL"/>
        </w:rPr>
        <w:br/>
        <w:t xml:space="preserve">z przepisami kancelaryjno-archiwalnymi obowiązującymi w Urzędzie Gminy. Natomiast </w:t>
      </w:r>
      <w:r w:rsidRPr="00716257">
        <w:rPr>
          <w:rFonts w:ascii="Times New Roman" w:eastAsia="Times New Roman" w:hAnsi="Times New Roman" w:cs="Times New Roman"/>
          <w:color w:val="000000"/>
          <w:kern w:val="0"/>
          <w:lang w:eastAsia="pl-PL"/>
        </w:rPr>
        <w:br/>
        <w:t>z przypadku danych podanych dobrowolnie – co do zasady do czasu wycofania przez Państwa zgody na ich przetwarzanie</w:t>
      </w:r>
    </w:p>
    <w:p w14:paraId="0DF15FDF" w14:textId="77777777" w:rsidR="00716257" w:rsidRPr="00716257" w:rsidRDefault="00716257" w:rsidP="0071625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</w:rPr>
      </w:pPr>
      <w:r w:rsidRPr="00716257"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  <w:t>Pani/Pana dane osobowe będą przekazywane i udostępniane wyłącznie podmiotom uprawnionym do ich uzyskania na podstawie obowiązujących przepisów prawa lub umowy powierzenia przetwarzania danych.</w:t>
      </w:r>
      <w:r w:rsidRPr="00716257">
        <w:rPr>
          <w:rFonts w:ascii="Times New Roman" w:eastAsia="Times New Roman" w:hAnsi="Times New Roman" w:cs="Times New Roman"/>
          <w:color w:val="000000"/>
          <w:kern w:val="0"/>
          <w:lang w:eastAsia="pl-PL"/>
        </w:rPr>
        <w:t xml:space="preserve"> Pani/Pana dane osobowe nie będą przekazywane do państwa trzeciego lub organizacji międzynarodowej.</w:t>
      </w:r>
    </w:p>
    <w:p w14:paraId="7FF799FE" w14:textId="77777777" w:rsidR="00716257" w:rsidRPr="00716257" w:rsidRDefault="00716257" w:rsidP="0071625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</w:pPr>
      <w:r w:rsidRPr="00716257"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  <w:t xml:space="preserve">Przysługujące Pani/Panu prawa: Prawo żądania dostępu do danych, prawo żądania sprostowania danych, prawo żądania usunięcia danych, prawo żądania ograniczenia przetwarzania oraz </w:t>
      </w:r>
      <w:r w:rsidRPr="00716257">
        <w:rPr>
          <w:rFonts w:ascii="Times New Roman" w:eastAsia="Times New Roman" w:hAnsi="Times New Roman" w:cs="Times New Roman"/>
          <w:color w:val="000000"/>
          <w:kern w:val="0"/>
          <w:lang w:eastAsia="pl-PL"/>
        </w:rPr>
        <w:t>prawo cofnięcia zgody na przetwarzanie danych osobowych w dowolnym momencie bez wpływu na zgodność z prawem przetwarzania, którego dokonano na podstawie zgody przed jej cofnięciem.</w:t>
      </w:r>
    </w:p>
    <w:p w14:paraId="58DB9703" w14:textId="77777777" w:rsidR="00716257" w:rsidRPr="00716257" w:rsidRDefault="00716257" w:rsidP="0071625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</w:pPr>
      <w:r w:rsidRPr="00716257"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  <w:t xml:space="preserve">W związku z przetwarzaniem przez Wójta Gminy Hrubieszów danych osobowych, uzyskanych </w:t>
      </w:r>
      <w:r w:rsidRPr="00716257"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  <w:br/>
        <w:t xml:space="preserve">w toku prowadzenia postępowań dotyczących sporządzania aktów planowania przestrzennego, prawo, o którym mowa w art. 15 ust. 1 lit. g RODO, czyli prawo do uzyskania wszelkich dostępnych informacji o źródle danych osobowych jeżeli dane osobowe nie zostały zebrane od osoby, której dane dotyczą, przysługuje, jeżeli nie wpływa na ochronę praw i wolności osoby, od której dane te pozyskano. </w:t>
      </w:r>
    </w:p>
    <w:p w14:paraId="7B3D4419" w14:textId="77777777" w:rsidR="00716257" w:rsidRPr="00716257" w:rsidRDefault="00716257" w:rsidP="0071625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</w:pPr>
      <w:r w:rsidRPr="00716257"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  <w:t xml:space="preserve">Niezależnie od celu przetwarzania Pani/Pana danych osobowych przez naszą instytucję przysługuje Pani/Panu prawo wniesienia skargi do organu nadzorczego w przypadku, gdy przetwarzanie danych odbywa się z naruszeniem przepisów obowiązującego prawa. Skargę może Pani/Pan wnieść do Prezesa Urzędu Ochrony Danych Osobowych z siedzibą ul. Stawki 2, </w:t>
      </w:r>
    </w:p>
    <w:p w14:paraId="786A7681" w14:textId="77777777" w:rsidR="00716257" w:rsidRPr="00716257" w:rsidRDefault="00716257" w:rsidP="0071625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</w:pPr>
      <w:r w:rsidRPr="00716257"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  <w:t>00-193 Warszawa.</w:t>
      </w:r>
    </w:p>
    <w:p w14:paraId="275123C8" w14:textId="77777777" w:rsidR="00716257" w:rsidRPr="00716257" w:rsidRDefault="00716257" w:rsidP="0071625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</w:pPr>
      <w:r w:rsidRPr="00716257"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  <w:t>Podanie danych osobowych wynika z przepisów prawa i jest niezbędne do przyjęcia wniosku/uwagi. Podanie danych niewynikających z przepisów prawa takich jak numer telefonu, adres e-mail jest dobrowolne. Podanie danych jest również niezbędne do udziału w dyskusji. Konsekwencją niepodania danych będzie brak możliwości udziału w dyskusji.</w:t>
      </w:r>
    </w:p>
    <w:p w14:paraId="6ED67F4D" w14:textId="77777777" w:rsidR="00716257" w:rsidRPr="00716257" w:rsidRDefault="00716257" w:rsidP="0071625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</w:rPr>
      </w:pPr>
      <w:r w:rsidRPr="00716257">
        <w:rPr>
          <w:rFonts w:ascii="Times New Roman" w:eastAsia="Times New Roman" w:hAnsi="Times New Roman" w:cs="Times New Roman"/>
          <w:color w:val="000000"/>
          <w:kern w:val="0"/>
          <w:lang w:eastAsia="pl-PL"/>
        </w:rPr>
        <w:t xml:space="preserve">W oparciu o Pani/Pana dane osobowe Wójt Gminy Hrubieszów nie będzie podejmował wobec Pani/Pana zautomatyzowanych decyzji, w tym decyzji będących wynikiem profilowania. </w:t>
      </w:r>
    </w:p>
    <w:p w14:paraId="35DEB066" w14:textId="77777777" w:rsidR="00716257" w:rsidRPr="00716257" w:rsidRDefault="00716257" w:rsidP="007162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</w:p>
    <w:p w14:paraId="224C6D21" w14:textId="77777777" w:rsidR="00CD7CCD" w:rsidRPr="00CD7CCD" w:rsidRDefault="00CD7CCD" w:rsidP="00944CE9">
      <w:pPr>
        <w:spacing w:line="240" w:lineRule="auto"/>
        <w:jc w:val="right"/>
        <w:rPr>
          <w:rFonts w:ascii="Times New Roman" w:hAnsi="Times New Roman" w:cs="Times New Roman"/>
        </w:rPr>
      </w:pPr>
    </w:p>
    <w:sectPr w:rsidR="00CD7CCD" w:rsidRPr="00CD7CCD" w:rsidSect="0052756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044FF"/>
    <w:multiLevelType w:val="hybridMultilevel"/>
    <w:tmpl w:val="5D449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1878"/>
    <w:multiLevelType w:val="multilevel"/>
    <w:tmpl w:val="D0FA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F079A"/>
    <w:multiLevelType w:val="multilevel"/>
    <w:tmpl w:val="C460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41235"/>
    <w:multiLevelType w:val="multilevel"/>
    <w:tmpl w:val="4736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04D59"/>
    <w:multiLevelType w:val="multilevel"/>
    <w:tmpl w:val="4700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2E6582"/>
    <w:multiLevelType w:val="hybridMultilevel"/>
    <w:tmpl w:val="E0CEC6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0E6D08"/>
    <w:multiLevelType w:val="hybridMultilevel"/>
    <w:tmpl w:val="214843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8D78BC"/>
    <w:multiLevelType w:val="multilevel"/>
    <w:tmpl w:val="BD4CB9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137015">
    <w:abstractNumId w:val="2"/>
  </w:num>
  <w:num w:numId="2" w16cid:durableId="653528308">
    <w:abstractNumId w:val="1"/>
  </w:num>
  <w:num w:numId="3" w16cid:durableId="1284337956">
    <w:abstractNumId w:val="3"/>
  </w:num>
  <w:num w:numId="4" w16cid:durableId="43215698">
    <w:abstractNumId w:val="4"/>
  </w:num>
  <w:num w:numId="5" w16cid:durableId="1794136258">
    <w:abstractNumId w:val="0"/>
  </w:num>
  <w:num w:numId="6" w16cid:durableId="1360594182">
    <w:abstractNumId w:val="7"/>
  </w:num>
  <w:num w:numId="7" w16cid:durableId="1359426512">
    <w:abstractNumId w:val="5"/>
  </w:num>
  <w:num w:numId="8" w16cid:durableId="15425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62"/>
    <w:rsid w:val="000F6A57"/>
    <w:rsid w:val="00183619"/>
    <w:rsid w:val="001B1442"/>
    <w:rsid w:val="002933EA"/>
    <w:rsid w:val="003269AF"/>
    <w:rsid w:val="0036202C"/>
    <w:rsid w:val="004026AB"/>
    <w:rsid w:val="00403C8F"/>
    <w:rsid w:val="00527562"/>
    <w:rsid w:val="005E0EC5"/>
    <w:rsid w:val="00666E5C"/>
    <w:rsid w:val="006A40BF"/>
    <w:rsid w:val="006C7D7D"/>
    <w:rsid w:val="00716257"/>
    <w:rsid w:val="00766232"/>
    <w:rsid w:val="0088671B"/>
    <w:rsid w:val="00944CE9"/>
    <w:rsid w:val="00967DDE"/>
    <w:rsid w:val="009D3E88"/>
    <w:rsid w:val="00A1279A"/>
    <w:rsid w:val="00AB0B41"/>
    <w:rsid w:val="00B201DB"/>
    <w:rsid w:val="00B439C2"/>
    <w:rsid w:val="00B54888"/>
    <w:rsid w:val="00B97830"/>
    <w:rsid w:val="00BA6CA2"/>
    <w:rsid w:val="00C35AA9"/>
    <w:rsid w:val="00CD1867"/>
    <w:rsid w:val="00CD7CCD"/>
    <w:rsid w:val="00D23537"/>
    <w:rsid w:val="00D316E2"/>
    <w:rsid w:val="00DD568D"/>
    <w:rsid w:val="00EA02AA"/>
    <w:rsid w:val="00F45588"/>
    <w:rsid w:val="00F5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DE92"/>
  <w15:docId w15:val="{3C7FFC1E-A7C6-4A1E-A644-724D37E9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588"/>
  </w:style>
  <w:style w:type="paragraph" w:styleId="Nagwek1">
    <w:name w:val="heading 1"/>
    <w:basedOn w:val="Normalny"/>
    <w:next w:val="Normalny"/>
    <w:link w:val="Nagwek1Znak"/>
    <w:uiPriority w:val="9"/>
    <w:qFormat/>
    <w:rsid w:val="00527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5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7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75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7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7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7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75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75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75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75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75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75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7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7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7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7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75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75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75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7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75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756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275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756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20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0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20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0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20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02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836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hrubieszow-gmi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hrubieszow-gm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ghrubieszow.bip.lubelskie.pl/" TargetMode="External"/><Relationship Id="rId5" Type="http://schemas.openxmlformats.org/officeDocument/2006/relationships/hyperlink" Target="https://ughrubieszow.bip.lubelskie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1122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MW. Wawryszyn</dc:creator>
  <cp:lastModifiedBy>Marta MW. Wawryszyn</cp:lastModifiedBy>
  <cp:revision>10</cp:revision>
  <cp:lastPrinted>2026-02-17T09:37:00Z</cp:lastPrinted>
  <dcterms:created xsi:type="dcterms:W3CDTF">2026-02-16T10:44:00Z</dcterms:created>
  <dcterms:modified xsi:type="dcterms:W3CDTF">2026-02-24T07:58:00Z</dcterms:modified>
</cp:coreProperties>
</file>