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5BF" w14:textId="77777777" w:rsidR="002A6B85" w:rsidRPr="0057199F" w:rsidRDefault="00EC4B5C" w:rsidP="00A815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9F">
        <w:rPr>
          <w:rFonts w:ascii="Times New Roman" w:hAnsi="Times New Roman" w:cs="Times New Roman"/>
          <w:b/>
          <w:sz w:val="28"/>
          <w:szCs w:val="28"/>
        </w:rPr>
        <w:t>Klauzula informacyjna</w:t>
      </w:r>
      <w:r w:rsidR="003E5D79" w:rsidRPr="00571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99F">
        <w:rPr>
          <w:rFonts w:ascii="Times New Roman" w:hAnsi="Times New Roman" w:cs="Times New Roman"/>
          <w:b/>
          <w:sz w:val="28"/>
          <w:szCs w:val="28"/>
        </w:rPr>
        <w:t>dotycząca przetwarzania danych osobowych</w:t>
      </w:r>
    </w:p>
    <w:p w14:paraId="65D90A69" w14:textId="77777777" w:rsidR="00997880" w:rsidRPr="0057199F" w:rsidRDefault="00997880" w:rsidP="00A81585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27138CF" w14:textId="28D8FD2C" w:rsidR="00A80DF0" w:rsidRPr="0057199F" w:rsidRDefault="00A80DF0" w:rsidP="0057199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 </w:t>
      </w:r>
      <w:r w:rsidR="000A715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/Pana prawa do prywatności prosimy o zapoznanie się z poniższą informacją dotyczącą zasad przetwarzania przez nas </w:t>
      </w:r>
      <w:r w:rsidR="009A43FF"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danych osobowych 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Pani/Pana, a także o przysługujących Pani/Panu prawach z tym związanych:</w:t>
      </w:r>
    </w:p>
    <w:p w14:paraId="15191A89" w14:textId="034D579D" w:rsidR="009A43FF" w:rsidRPr="0057199F" w:rsidRDefault="00EC4B5C" w:rsidP="00AF5D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 xml:space="preserve">Administratorem </w:t>
      </w:r>
      <w:r w:rsidR="009A43FF" w:rsidRPr="0057199F">
        <w:rPr>
          <w:rFonts w:ascii="Times New Roman" w:hAnsi="Times New Roman" w:cs="Times New Roman"/>
          <w:bCs/>
          <w:sz w:val="20"/>
          <w:szCs w:val="20"/>
        </w:rPr>
        <w:t xml:space="preserve">danych osobowych </w:t>
      </w:r>
      <w:bookmarkStart w:id="0" w:name="_Hlk11148956"/>
      <w:r w:rsidRPr="0057199F">
        <w:rPr>
          <w:rFonts w:ascii="Times New Roman" w:hAnsi="Times New Roman" w:cs="Times New Roman"/>
          <w:bCs/>
          <w:sz w:val="20"/>
          <w:szCs w:val="20"/>
        </w:rPr>
        <w:t>Pani/</w:t>
      </w:r>
      <w:r w:rsidR="00EF2764" w:rsidRPr="0057199F">
        <w:rPr>
          <w:rFonts w:ascii="Times New Roman" w:hAnsi="Times New Roman" w:cs="Times New Roman"/>
          <w:bCs/>
          <w:sz w:val="20"/>
          <w:szCs w:val="20"/>
        </w:rPr>
        <w:t>Pana</w:t>
      </w:r>
      <w:r w:rsidRPr="0057199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Pr="0057199F">
        <w:rPr>
          <w:rFonts w:ascii="Times New Roman" w:hAnsi="Times New Roman" w:cs="Times New Roman"/>
          <w:bCs/>
          <w:sz w:val="20"/>
          <w:szCs w:val="20"/>
        </w:rPr>
        <w:t>jest Gmin</w:t>
      </w:r>
      <w:r w:rsidR="009A43FF" w:rsidRPr="0057199F">
        <w:rPr>
          <w:rFonts w:ascii="Times New Roman" w:hAnsi="Times New Roman" w:cs="Times New Roman"/>
          <w:bCs/>
          <w:sz w:val="20"/>
          <w:szCs w:val="20"/>
        </w:rPr>
        <w:t>a</w:t>
      </w:r>
      <w:r w:rsidRPr="0057199F">
        <w:rPr>
          <w:rFonts w:ascii="Times New Roman" w:hAnsi="Times New Roman" w:cs="Times New Roman"/>
          <w:bCs/>
          <w:sz w:val="20"/>
          <w:szCs w:val="20"/>
        </w:rPr>
        <w:t xml:space="preserve"> Hrubieszów z siedzibą ul. B. Prusa 8, 22</w:t>
      </w:r>
      <w:r w:rsidR="00A81585" w:rsidRPr="0057199F">
        <w:rPr>
          <w:rFonts w:ascii="Times New Roman" w:hAnsi="Times New Roman" w:cs="Times New Roman"/>
          <w:bCs/>
          <w:sz w:val="20"/>
          <w:szCs w:val="20"/>
        </w:rPr>
        <w:t> - </w:t>
      </w:r>
      <w:r w:rsidR="005B17C1" w:rsidRPr="0057199F">
        <w:rPr>
          <w:rFonts w:ascii="Times New Roman" w:hAnsi="Times New Roman" w:cs="Times New Roman"/>
          <w:bCs/>
          <w:sz w:val="20"/>
          <w:szCs w:val="20"/>
        </w:rPr>
        <w:t>500 Hrubieszów</w:t>
      </w:r>
      <w:r w:rsidRPr="0057199F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62B2A87D" w14:textId="15BD7296" w:rsidR="009A43FF" w:rsidRPr="0057199F" w:rsidRDefault="009A43FF" w:rsidP="00AF5D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We wszystkich sprawach dotyczących przetwarzania danych osobowych oraz korzystania z praw związanych z przetwarzaniem danych może się Pani/Pan </w:t>
      </w:r>
      <w:r w:rsidR="005B17C1"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skontaktować z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Inspektorem Ochrony Danych pisząc na adres siedziby Administratora lub poprzez email: </w:t>
      </w:r>
      <w:hyperlink r:id="rId5" w:history="1">
        <w:r w:rsidR="0057199F" w:rsidRPr="003633CE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iod@hrubieszow-gmina.pl</w:t>
        </w:r>
      </w:hyperlink>
      <w:r w:rsid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5208C382" w14:textId="55852B16" w:rsidR="009F4951" w:rsidRDefault="00A80DF0" w:rsidP="00AF5D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 xml:space="preserve">Przetwarzanie </w:t>
      </w:r>
      <w:r w:rsidR="009A43FF" w:rsidRPr="0057199F">
        <w:rPr>
          <w:rFonts w:ascii="Times New Roman" w:hAnsi="Times New Roman" w:cs="Times New Roman"/>
          <w:bCs/>
          <w:sz w:val="20"/>
          <w:szCs w:val="20"/>
        </w:rPr>
        <w:t xml:space="preserve">danych osobowych </w:t>
      </w:r>
      <w:r w:rsidRPr="0057199F">
        <w:rPr>
          <w:rFonts w:ascii="Times New Roman" w:hAnsi="Times New Roman" w:cs="Times New Roman"/>
          <w:bCs/>
          <w:sz w:val="20"/>
          <w:szCs w:val="20"/>
        </w:rPr>
        <w:t>Pani/Pana</w:t>
      </w:r>
      <w:r w:rsidR="009A43FF" w:rsidRPr="005719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199F">
        <w:rPr>
          <w:rFonts w:ascii="Times New Roman" w:hAnsi="Times New Roman" w:cs="Times New Roman"/>
          <w:bCs/>
          <w:sz w:val="20"/>
          <w:szCs w:val="20"/>
        </w:rPr>
        <w:t xml:space="preserve">jest </w:t>
      </w:r>
      <w:r w:rsidR="006F2926" w:rsidRPr="0057199F">
        <w:rPr>
          <w:rFonts w:ascii="Times New Roman" w:hAnsi="Times New Roman" w:cs="Times New Roman"/>
          <w:bCs/>
          <w:sz w:val="20"/>
          <w:szCs w:val="20"/>
        </w:rPr>
        <w:t xml:space="preserve">niezbędne do wykonania zadania realizowanego </w:t>
      </w:r>
      <w:r w:rsidR="000A7159">
        <w:rPr>
          <w:rFonts w:ascii="Times New Roman" w:hAnsi="Times New Roman" w:cs="Times New Roman"/>
          <w:bCs/>
          <w:sz w:val="20"/>
          <w:szCs w:val="20"/>
        </w:rPr>
        <w:br/>
      </w:r>
      <w:r w:rsidR="006F2926" w:rsidRPr="0057199F">
        <w:rPr>
          <w:rFonts w:ascii="Times New Roman" w:hAnsi="Times New Roman" w:cs="Times New Roman"/>
          <w:bCs/>
          <w:sz w:val="20"/>
          <w:szCs w:val="20"/>
        </w:rPr>
        <w:t xml:space="preserve">w interesie publicznym lub w ramach sprawowania władzy publicznej powierzonej administratorowi </w:t>
      </w:r>
      <w:r w:rsidRPr="0057199F">
        <w:rPr>
          <w:rFonts w:ascii="Times New Roman" w:hAnsi="Times New Roman" w:cs="Times New Roman"/>
          <w:bCs/>
          <w:sz w:val="20"/>
          <w:szCs w:val="20"/>
        </w:rPr>
        <w:t>zgodnie z art. 6 pkt 1 lit</w:t>
      </w:r>
      <w:r w:rsidR="004D6192" w:rsidRPr="005719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2926" w:rsidRPr="0057199F">
        <w:rPr>
          <w:rFonts w:ascii="Times New Roman" w:hAnsi="Times New Roman" w:cs="Times New Roman"/>
          <w:bCs/>
          <w:sz w:val="20"/>
          <w:szCs w:val="20"/>
        </w:rPr>
        <w:t xml:space="preserve">e </w:t>
      </w:r>
      <w:r w:rsidRPr="0057199F">
        <w:rPr>
          <w:rFonts w:ascii="Times New Roman" w:hAnsi="Times New Roman" w:cs="Times New Roman"/>
          <w:bCs/>
          <w:sz w:val="20"/>
          <w:szCs w:val="20"/>
        </w:rPr>
        <w:t xml:space="preserve">i będzie odbywać się </w:t>
      </w:r>
      <w:r w:rsidR="004E4E16" w:rsidRPr="0057199F">
        <w:rPr>
          <w:rFonts w:ascii="Times New Roman" w:hAnsi="Times New Roman" w:cs="Times New Roman"/>
          <w:bCs/>
          <w:sz w:val="20"/>
          <w:szCs w:val="20"/>
        </w:rPr>
        <w:t>zgodnie z obowiązującymi przepisami prawa w</w:t>
      </w:r>
      <w:r w:rsidR="007F7A0B" w:rsidRPr="0057199F">
        <w:rPr>
          <w:rFonts w:ascii="Times New Roman" w:hAnsi="Times New Roman" w:cs="Times New Roman"/>
          <w:bCs/>
          <w:sz w:val="20"/>
          <w:szCs w:val="20"/>
        </w:rPr>
        <w:t> </w:t>
      </w:r>
      <w:r w:rsidR="004E4E16" w:rsidRPr="0057199F">
        <w:rPr>
          <w:rFonts w:ascii="Times New Roman" w:hAnsi="Times New Roman" w:cs="Times New Roman"/>
          <w:bCs/>
          <w:sz w:val="20"/>
          <w:szCs w:val="20"/>
        </w:rPr>
        <w:t xml:space="preserve">celu 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>nabo</w:t>
      </w:r>
      <w:r w:rsidR="009F4951">
        <w:rPr>
          <w:rFonts w:ascii="Times New Roman" w:hAnsi="Times New Roman" w:cs="Times New Roman"/>
          <w:bCs/>
          <w:sz w:val="20"/>
          <w:szCs w:val="20"/>
        </w:rPr>
        <w:t>ru członków organizacji pozarządowych do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 xml:space="preserve"> komisji konkursowej</w:t>
      </w:r>
      <w:r w:rsidR="009F4951">
        <w:rPr>
          <w:rFonts w:ascii="Times New Roman" w:hAnsi="Times New Roman" w:cs="Times New Roman"/>
          <w:bCs/>
          <w:sz w:val="20"/>
          <w:szCs w:val="20"/>
        </w:rPr>
        <w:t>, która będzie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 xml:space="preserve"> opi</w:t>
      </w:r>
      <w:r w:rsidR="009F4951">
        <w:rPr>
          <w:rFonts w:ascii="Times New Roman" w:hAnsi="Times New Roman" w:cs="Times New Roman"/>
          <w:bCs/>
          <w:sz w:val="20"/>
          <w:szCs w:val="20"/>
        </w:rPr>
        <w:t>ni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>owa</w:t>
      </w:r>
      <w:r w:rsidR="009F4951">
        <w:rPr>
          <w:rFonts w:ascii="Times New Roman" w:hAnsi="Times New Roman" w:cs="Times New Roman"/>
          <w:bCs/>
          <w:sz w:val="20"/>
          <w:szCs w:val="20"/>
        </w:rPr>
        <w:t>ła złożone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 xml:space="preserve"> ofert</w:t>
      </w:r>
      <w:r w:rsidR="009F4951">
        <w:rPr>
          <w:rFonts w:ascii="Times New Roman" w:hAnsi="Times New Roman" w:cs="Times New Roman"/>
          <w:bCs/>
          <w:sz w:val="20"/>
          <w:szCs w:val="20"/>
        </w:rPr>
        <w:t>y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A7159">
        <w:rPr>
          <w:rFonts w:ascii="Times New Roman" w:hAnsi="Times New Roman" w:cs="Times New Roman"/>
          <w:bCs/>
          <w:sz w:val="20"/>
          <w:szCs w:val="20"/>
        </w:rPr>
        <w:br/>
      </w:r>
      <w:r w:rsidR="009F4951">
        <w:rPr>
          <w:rFonts w:ascii="Times New Roman" w:hAnsi="Times New Roman" w:cs="Times New Roman"/>
          <w:bCs/>
          <w:sz w:val="20"/>
          <w:szCs w:val="20"/>
        </w:rPr>
        <w:t>w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4951">
        <w:rPr>
          <w:rFonts w:ascii="Times New Roman" w:hAnsi="Times New Roman" w:cs="Times New Roman"/>
          <w:bCs/>
          <w:sz w:val="20"/>
          <w:szCs w:val="20"/>
        </w:rPr>
        <w:t xml:space="preserve">ramach 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>otwart</w:t>
      </w:r>
      <w:r w:rsidR="009F4951">
        <w:rPr>
          <w:rFonts w:ascii="Times New Roman" w:hAnsi="Times New Roman" w:cs="Times New Roman"/>
          <w:bCs/>
          <w:sz w:val="20"/>
          <w:szCs w:val="20"/>
        </w:rPr>
        <w:t>ych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 xml:space="preserve"> konkurs</w:t>
      </w:r>
      <w:r w:rsidR="009F4951">
        <w:rPr>
          <w:rFonts w:ascii="Times New Roman" w:hAnsi="Times New Roman" w:cs="Times New Roman"/>
          <w:bCs/>
          <w:sz w:val="20"/>
          <w:szCs w:val="20"/>
        </w:rPr>
        <w:t>ów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 xml:space="preserve"> ofert na realizację zadań publicznych Gminy</w:t>
      </w:r>
      <w:r w:rsidR="009F4951">
        <w:rPr>
          <w:rFonts w:ascii="Times New Roman" w:hAnsi="Times New Roman" w:cs="Times New Roman"/>
          <w:bCs/>
          <w:sz w:val="20"/>
          <w:szCs w:val="20"/>
        </w:rPr>
        <w:t xml:space="preserve"> Hrubieszów 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>w 20</w:t>
      </w:r>
      <w:r w:rsidR="00856487">
        <w:rPr>
          <w:rFonts w:ascii="Times New Roman" w:hAnsi="Times New Roman" w:cs="Times New Roman"/>
          <w:bCs/>
          <w:sz w:val="20"/>
          <w:szCs w:val="20"/>
        </w:rPr>
        <w:t>23</w:t>
      </w:r>
      <w:r w:rsidR="009F4951" w:rsidRPr="009F4951">
        <w:rPr>
          <w:rFonts w:ascii="Times New Roman" w:hAnsi="Times New Roman" w:cs="Times New Roman"/>
          <w:bCs/>
          <w:sz w:val="20"/>
          <w:szCs w:val="20"/>
        </w:rPr>
        <w:t xml:space="preserve"> roku</w:t>
      </w:r>
      <w:r w:rsidR="001C14A8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34414B" w14:textId="5691BB2C" w:rsidR="00A80DF0" w:rsidRPr="009F4951" w:rsidRDefault="00A242E7" w:rsidP="00AF5D94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4951">
        <w:rPr>
          <w:rFonts w:ascii="Times New Roman" w:hAnsi="Times New Roman" w:cs="Times New Roman"/>
          <w:bCs/>
          <w:sz w:val="20"/>
          <w:szCs w:val="20"/>
        </w:rPr>
        <w:t>Dane będą przetwarzane w szczególności na</w:t>
      </w:r>
      <w:r w:rsidR="007F7A0B" w:rsidRPr="009F4951">
        <w:rPr>
          <w:rFonts w:ascii="Times New Roman" w:hAnsi="Times New Roman" w:cs="Times New Roman"/>
          <w:bCs/>
          <w:sz w:val="20"/>
          <w:szCs w:val="20"/>
        </w:rPr>
        <w:t> </w:t>
      </w:r>
      <w:r w:rsidRPr="009F4951">
        <w:rPr>
          <w:rFonts w:ascii="Times New Roman" w:hAnsi="Times New Roman" w:cs="Times New Roman"/>
          <w:bCs/>
          <w:sz w:val="20"/>
          <w:szCs w:val="20"/>
        </w:rPr>
        <w:t>podstawie:</w:t>
      </w:r>
    </w:p>
    <w:p w14:paraId="5BB3D9D5" w14:textId="18FE0326" w:rsidR="00382B4E" w:rsidRPr="009F4951" w:rsidRDefault="00A242E7" w:rsidP="00AF5D94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>ustawy z dnia 8 marca 1990 r. o samorządzie gminnym,</w:t>
      </w:r>
    </w:p>
    <w:p w14:paraId="1DB896A0" w14:textId="77777777" w:rsidR="00382B4E" w:rsidRPr="0057199F" w:rsidRDefault="00382B4E" w:rsidP="00AF5D94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>ustawy z dnia 24 kwietnia 2003 r. o działalności pożytku publicznego i o wolontariacie</w:t>
      </w:r>
    </w:p>
    <w:p w14:paraId="4D772E39" w14:textId="6F891BDD" w:rsidR="00997880" w:rsidRPr="0057199F" w:rsidRDefault="00997880" w:rsidP="00AF5D94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 xml:space="preserve">w pozostałych przypadkach </w:t>
      </w:r>
      <w:r w:rsidR="00E1793E" w:rsidRPr="0057199F">
        <w:rPr>
          <w:rFonts w:ascii="Times New Roman" w:hAnsi="Times New Roman" w:cs="Times New Roman"/>
          <w:bCs/>
          <w:sz w:val="20"/>
          <w:szCs w:val="20"/>
        </w:rPr>
        <w:t xml:space="preserve">dane osobowe </w:t>
      </w:r>
      <w:r w:rsidRPr="0057199F">
        <w:rPr>
          <w:rFonts w:ascii="Times New Roman" w:hAnsi="Times New Roman" w:cs="Times New Roman"/>
          <w:bCs/>
          <w:sz w:val="20"/>
          <w:szCs w:val="20"/>
        </w:rPr>
        <w:t>Pani/Pana</w:t>
      </w:r>
      <w:r w:rsidR="009F49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199F">
        <w:rPr>
          <w:rFonts w:ascii="Times New Roman" w:hAnsi="Times New Roman" w:cs="Times New Roman"/>
          <w:bCs/>
          <w:sz w:val="20"/>
          <w:szCs w:val="20"/>
        </w:rPr>
        <w:t>przetwarzane są wyłącznie na podstawie wcześniej udzielonej zgody w zakresie i celu określonym w treści zgody.</w:t>
      </w:r>
    </w:p>
    <w:p w14:paraId="411CF4F6" w14:textId="391CA12E" w:rsidR="007F3B07" w:rsidRPr="0057199F" w:rsidRDefault="00F83F2D" w:rsidP="00AF5D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>Pani / Pana dane osobowe będą przekazywane i udostępniane wyłącznie podmiotom uprawnionym do ich uzyskania na</w:t>
      </w:r>
      <w:r w:rsidR="007F7A0B" w:rsidRPr="0057199F">
        <w:rPr>
          <w:rFonts w:ascii="Times New Roman" w:hAnsi="Times New Roman" w:cs="Times New Roman"/>
          <w:bCs/>
          <w:sz w:val="20"/>
          <w:szCs w:val="20"/>
        </w:rPr>
        <w:t> </w:t>
      </w:r>
      <w:r w:rsidRPr="0057199F">
        <w:rPr>
          <w:rFonts w:ascii="Times New Roman" w:hAnsi="Times New Roman" w:cs="Times New Roman"/>
          <w:bCs/>
          <w:sz w:val="20"/>
          <w:szCs w:val="20"/>
        </w:rPr>
        <w:t xml:space="preserve">podstawie obowiązujących przepisów prawa oraz podmiotom, które zawarły </w:t>
      </w:r>
      <w:r w:rsidR="000A7159">
        <w:rPr>
          <w:rFonts w:ascii="Times New Roman" w:hAnsi="Times New Roman" w:cs="Times New Roman"/>
          <w:bCs/>
          <w:sz w:val="20"/>
          <w:szCs w:val="20"/>
        </w:rPr>
        <w:br/>
      </w:r>
      <w:r w:rsidRPr="0057199F">
        <w:rPr>
          <w:rFonts w:ascii="Times New Roman" w:hAnsi="Times New Roman" w:cs="Times New Roman"/>
          <w:bCs/>
          <w:sz w:val="20"/>
          <w:szCs w:val="20"/>
        </w:rPr>
        <w:t>z Administratorem umowy na</w:t>
      </w:r>
      <w:r w:rsidR="007F7A0B" w:rsidRPr="0057199F">
        <w:rPr>
          <w:rFonts w:ascii="Times New Roman" w:hAnsi="Times New Roman" w:cs="Times New Roman"/>
          <w:bCs/>
          <w:sz w:val="20"/>
          <w:szCs w:val="20"/>
        </w:rPr>
        <w:t> </w:t>
      </w:r>
      <w:r w:rsidRPr="0057199F">
        <w:rPr>
          <w:rFonts w:ascii="Times New Roman" w:hAnsi="Times New Roman" w:cs="Times New Roman"/>
          <w:bCs/>
          <w:sz w:val="20"/>
          <w:szCs w:val="20"/>
        </w:rPr>
        <w:t>powierzenie przetwarzania danych.</w:t>
      </w:r>
      <w:r w:rsidR="00C575C8" w:rsidRPr="0057199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9674F56" w14:textId="27754DDD" w:rsidR="00EF2764" w:rsidRPr="0057199F" w:rsidRDefault="00A242E7" w:rsidP="00AF5D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Pani/Pana dan</w:t>
      </w:r>
      <w:r w:rsidR="009461FF"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osobow</w:t>
      </w:r>
      <w:r w:rsidR="009461FF"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nie będą przechowywane dłużej, niż jest to konieczne dla celu, dla którego zostały zebrane i</w:t>
      </w:r>
      <w:r w:rsidR="007F7A0B"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857621"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czasie określonym przepisami prawa</w:t>
      </w:r>
      <w:r w:rsidR="000B1DB8"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F83F2D"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Jeżeli dane zostały zebrane na podstawie zgody będą one przetwarzane do czasu wycofania przez Panią/Pana zgody, jednakże z zachowaniem terminów pozwalających na dochodzenie lub obronę przed roszczeniami i/lub wymogami prawa określonymi </w:t>
      </w:r>
      <w:r w:rsidR="000A715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F83F2D" w:rsidRPr="005719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przepisach odrębnych.</w:t>
      </w:r>
    </w:p>
    <w:p w14:paraId="42BBAFB1" w14:textId="79FEF281" w:rsidR="007F3B07" w:rsidRPr="0057199F" w:rsidRDefault="007F3B07" w:rsidP="00AF5D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 xml:space="preserve">W związku z przetwarzaniem </w:t>
      </w:r>
      <w:r w:rsidR="0057199F" w:rsidRPr="0057199F">
        <w:rPr>
          <w:rFonts w:ascii="Times New Roman" w:hAnsi="Times New Roman" w:cs="Times New Roman"/>
          <w:bCs/>
          <w:sz w:val="20"/>
          <w:szCs w:val="20"/>
        </w:rPr>
        <w:t xml:space="preserve">danych osobowych Pani/Pana </w:t>
      </w:r>
      <w:r w:rsidRPr="0057199F">
        <w:rPr>
          <w:rFonts w:ascii="Times New Roman" w:hAnsi="Times New Roman" w:cs="Times New Roman"/>
          <w:bCs/>
          <w:sz w:val="20"/>
          <w:szCs w:val="20"/>
        </w:rPr>
        <w:t>przysługują Pani/Panu następujące uprawnienia:</w:t>
      </w:r>
    </w:p>
    <w:p w14:paraId="354FEB59" w14:textId="77777777" w:rsidR="007F3B07" w:rsidRPr="0057199F" w:rsidRDefault="007F3B07" w:rsidP="00AF5D94">
      <w:pPr>
        <w:pStyle w:val="Akapitzlist"/>
        <w:numPr>
          <w:ilvl w:val="0"/>
          <w:numId w:val="8"/>
        </w:numPr>
        <w:spacing w:line="240" w:lineRule="auto"/>
        <w:ind w:left="567" w:hanging="27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>prawo dostępu do danych osobowych, w tym prawo do uzyskania kopii tych danych;</w:t>
      </w:r>
    </w:p>
    <w:p w14:paraId="56048B33" w14:textId="77777777" w:rsidR="007F3B07" w:rsidRPr="0057199F" w:rsidRDefault="007F3B07" w:rsidP="00AF5D94">
      <w:pPr>
        <w:pStyle w:val="Akapitzlist"/>
        <w:numPr>
          <w:ilvl w:val="0"/>
          <w:numId w:val="8"/>
        </w:numPr>
        <w:spacing w:line="240" w:lineRule="auto"/>
        <w:ind w:left="567" w:hanging="27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>prawo do żądania sprostowania (poprawienia) danych osobowych;</w:t>
      </w:r>
    </w:p>
    <w:p w14:paraId="075D0384" w14:textId="77777777" w:rsidR="00857621" w:rsidRPr="0057199F" w:rsidRDefault="00857621" w:rsidP="00AF5D94">
      <w:pPr>
        <w:pStyle w:val="Akapitzlist"/>
        <w:numPr>
          <w:ilvl w:val="0"/>
          <w:numId w:val="8"/>
        </w:numPr>
        <w:spacing w:line="240" w:lineRule="auto"/>
        <w:ind w:left="567" w:hanging="27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 xml:space="preserve">prawo do usunięcia danych – przysługuje w ramach przesłanek i na warunkach określonych w art. 17 RODO; </w:t>
      </w:r>
    </w:p>
    <w:p w14:paraId="165C8638" w14:textId="5A38D8B2" w:rsidR="00857621" w:rsidRPr="0057199F" w:rsidRDefault="00857621" w:rsidP="00AF5D94">
      <w:pPr>
        <w:pStyle w:val="Akapitzlist"/>
        <w:numPr>
          <w:ilvl w:val="0"/>
          <w:numId w:val="8"/>
        </w:numPr>
        <w:spacing w:line="240" w:lineRule="auto"/>
        <w:ind w:left="567" w:hanging="27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 xml:space="preserve">prawo ograniczenia przetwarzania – przysługuje w ramach przesłanek i na warunkach określonych </w:t>
      </w:r>
      <w:r w:rsidR="000A7159">
        <w:rPr>
          <w:rFonts w:ascii="Times New Roman" w:hAnsi="Times New Roman" w:cs="Times New Roman"/>
          <w:bCs/>
          <w:sz w:val="20"/>
          <w:szCs w:val="20"/>
        </w:rPr>
        <w:br/>
      </w:r>
      <w:r w:rsidRPr="0057199F">
        <w:rPr>
          <w:rFonts w:ascii="Times New Roman" w:hAnsi="Times New Roman" w:cs="Times New Roman"/>
          <w:bCs/>
          <w:sz w:val="20"/>
          <w:szCs w:val="20"/>
        </w:rPr>
        <w:t>w art. 18 RODO,</w:t>
      </w:r>
    </w:p>
    <w:p w14:paraId="7695CCB6" w14:textId="77777777" w:rsidR="00857621" w:rsidRPr="0057199F" w:rsidRDefault="00857621" w:rsidP="00AF5D94">
      <w:pPr>
        <w:pStyle w:val="Akapitzlist"/>
        <w:numPr>
          <w:ilvl w:val="0"/>
          <w:numId w:val="8"/>
        </w:numPr>
        <w:spacing w:line="240" w:lineRule="auto"/>
        <w:ind w:left="567" w:hanging="27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hAnsi="Times New Roman" w:cs="Times New Roman"/>
          <w:bCs/>
          <w:sz w:val="20"/>
          <w:szCs w:val="20"/>
        </w:rPr>
        <w:t>prawo wniesienia sprzeciwu wobec przetwarzania – przysługuje w ramach przesłanek i na warunkach określonych w art. 21 RODO,</w:t>
      </w:r>
    </w:p>
    <w:p w14:paraId="5774F6D9" w14:textId="77777777" w:rsidR="00857621" w:rsidRPr="0057199F" w:rsidRDefault="00A81585" w:rsidP="00AF5D94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199F">
        <w:rPr>
          <w:rFonts w:ascii="Times New Roman" w:eastAsia="Times New Roman" w:hAnsi="Times New Roman" w:cs="Times New Roman"/>
          <w:bCs/>
          <w:sz w:val="20"/>
          <w:szCs w:val="20"/>
        </w:rPr>
        <w:t>Wymienione powyżej prawa mogą być ograniczone w sytuacjach, kiedy nasza instytucja jest zobowiązana prawnie do</w:t>
      </w:r>
      <w:r w:rsidR="007F7A0B" w:rsidRPr="0057199F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</w:rPr>
        <w:t>przetwarzania danych osobowych w celu realizacji obowiązku ustawowego lub wykonania zadania realizowanego w</w:t>
      </w:r>
      <w:r w:rsidR="007F7A0B" w:rsidRPr="0057199F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</w:rPr>
        <w:t>interesie publicznym.</w:t>
      </w:r>
      <w:r w:rsidR="00857621" w:rsidRPr="0057199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CF66BE" w14:textId="77777777" w:rsidR="00B86E12" w:rsidRPr="0057199F" w:rsidRDefault="00A81585" w:rsidP="00AF5D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199F">
        <w:rPr>
          <w:rFonts w:ascii="Times New Roman" w:eastAsia="Times New Roman" w:hAnsi="Times New Roman" w:cs="Times New Roman"/>
          <w:bCs/>
          <w:sz w:val="20"/>
          <w:szCs w:val="20"/>
        </w:rPr>
        <w:t xml:space="preserve">Niezależnie od celu przetwarzania Pani/Pana danych osobowych przez naszą instytucję przysługuje Pani/Panu prawo wniesienia skargi do organu nadzorczego </w:t>
      </w:r>
      <w:r w:rsidRPr="0057199F">
        <w:rPr>
          <w:rFonts w:ascii="Times New Roman" w:hAnsi="Times New Roman" w:cs="Times New Roman"/>
          <w:bCs/>
          <w:sz w:val="20"/>
          <w:szCs w:val="20"/>
        </w:rPr>
        <w:t>w przypadku, gdy przetwarzanie danych odbywa się z naruszeniem przepisów obowiązującego prawa. Skargę może Pani/Pan wnieść do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7199F">
        <w:rPr>
          <w:rFonts w:ascii="Times New Roman" w:hAnsi="Times New Roman" w:cs="Times New Roman"/>
          <w:bCs/>
          <w:sz w:val="20"/>
          <w:szCs w:val="20"/>
        </w:rPr>
        <w:t>Prezesa Urzędu Ochrony Danych Osobowych (na adres Urzędu Ochrony Danych Osobowych, ul. Stawki 2, 00-193 Warszawa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B4B06E7" w14:textId="77777777" w:rsidR="00B86E12" w:rsidRPr="00701CC8" w:rsidRDefault="00B86E12" w:rsidP="00AF5D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199F">
        <w:rPr>
          <w:rFonts w:ascii="Times New Roman" w:eastAsia="Times New Roman" w:hAnsi="Times New Roman" w:cs="Times New Roman"/>
          <w:bCs/>
          <w:sz w:val="20"/>
          <w:szCs w:val="20"/>
        </w:rPr>
        <w:t>Podanie danych osobowych co do zasady jest dobrowolne, z wyjątkiem sytuacji, gdy ich przetwarzanie wynika z</w:t>
      </w:r>
      <w:r w:rsidR="007F7A0B" w:rsidRPr="0057199F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57199F">
        <w:rPr>
          <w:rFonts w:ascii="Times New Roman" w:eastAsia="Times New Roman" w:hAnsi="Times New Roman" w:cs="Times New Roman"/>
          <w:bCs/>
          <w:sz w:val="20"/>
          <w:szCs w:val="20"/>
        </w:rPr>
        <w:t xml:space="preserve">przepisu prawa. W przypadku, gdy podanie danych osobowych wynika z przepisu prawa niepodanie danych będzie skutkować </w:t>
      </w:r>
      <w:r w:rsidR="00997880" w:rsidRPr="0057199F">
        <w:rPr>
          <w:rFonts w:ascii="Times New Roman" w:hAnsi="Times New Roman" w:cs="Times New Roman"/>
          <w:bCs/>
          <w:sz w:val="20"/>
          <w:szCs w:val="20"/>
        </w:rPr>
        <w:t>niemożliwością realizacji celu, dla którego dane były przetwarzane</w:t>
      </w:r>
      <w:r w:rsidR="00F83F2D" w:rsidRPr="0057199F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B86E12" w:rsidRPr="00701CC8" w:rsidSect="00A81585">
      <w:pgSz w:w="11906" w:h="16838"/>
      <w:pgMar w:top="675" w:right="1133" w:bottom="57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A21"/>
    <w:multiLevelType w:val="multilevel"/>
    <w:tmpl w:val="3006B0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014E5"/>
    <w:multiLevelType w:val="hybridMultilevel"/>
    <w:tmpl w:val="C3E25140"/>
    <w:lvl w:ilvl="0" w:tplc="A9C22920">
      <w:start w:val="1"/>
      <w:numFmt w:val="bullet"/>
      <w:lvlText w:val="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18995E83"/>
    <w:multiLevelType w:val="hybridMultilevel"/>
    <w:tmpl w:val="C6E8572E"/>
    <w:lvl w:ilvl="0" w:tplc="7FF68FC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79C77E8"/>
    <w:multiLevelType w:val="hybridMultilevel"/>
    <w:tmpl w:val="2E9A4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10C47"/>
    <w:multiLevelType w:val="hybridMultilevel"/>
    <w:tmpl w:val="2B54AB04"/>
    <w:lvl w:ilvl="0" w:tplc="4C26A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37BE9"/>
    <w:multiLevelType w:val="multilevel"/>
    <w:tmpl w:val="C630C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576200">
    <w:abstractNumId w:val="6"/>
  </w:num>
  <w:num w:numId="2" w16cid:durableId="1093744936">
    <w:abstractNumId w:val="0"/>
  </w:num>
  <w:num w:numId="3" w16cid:durableId="1377967504">
    <w:abstractNumId w:val="7"/>
  </w:num>
  <w:num w:numId="4" w16cid:durableId="667175524">
    <w:abstractNumId w:val="2"/>
  </w:num>
  <w:num w:numId="5" w16cid:durableId="1896089959">
    <w:abstractNumId w:val="4"/>
  </w:num>
  <w:num w:numId="6" w16cid:durableId="1376391820">
    <w:abstractNumId w:val="5"/>
  </w:num>
  <w:num w:numId="7" w16cid:durableId="2071927884">
    <w:abstractNumId w:val="1"/>
  </w:num>
  <w:num w:numId="8" w16cid:durableId="1157846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85"/>
    <w:rsid w:val="00081789"/>
    <w:rsid w:val="000A7159"/>
    <w:rsid w:val="000B1DB8"/>
    <w:rsid w:val="001061F7"/>
    <w:rsid w:val="0016752A"/>
    <w:rsid w:val="001B5AC8"/>
    <w:rsid w:val="001C14A8"/>
    <w:rsid w:val="00256170"/>
    <w:rsid w:val="002A6B85"/>
    <w:rsid w:val="00382B4E"/>
    <w:rsid w:val="003E5D79"/>
    <w:rsid w:val="004D6192"/>
    <w:rsid w:val="004E4E16"/>
    <w:rsid w:val="0057199F"/>
    <w:rsid w:val="005B17C1"/>
    <w:rsid w:val="006F2926"/>
    <w:rsid w:val="00701CC8"/>
    <w:rsid w:val="007A6B82"/>
    <w:rsid w:val="007F3B07"/>
    <w:rsid w:val="007F7A0B"/>
    <w:rsid w:val="00803F06"/>
    <w:rsid w:val="00821F6B"/>
    <w:rsid w:val="00856487"/>
    <w:rsid w:val="00857621"/>
    <w:rsid w:val="009211D6"/>
    <w:rsid w:val="00937A53"/>
    <w:rsid w:val="009461FF"/>
    <w:rsid w:val="00997880"/>
    <w:rsid w:val="009A43FF"/>
    <w:rsid w:val="009F4951"/>
    <w:rsid w:val="00A242E7"/>
    <w:rsid w:val="00A80DF0"/>
    <w:rsid w:val="00A81585"/>
    <w:rsid w:val="00AD0C52"/>
    <w:rsid w:val="00AF5D94"/>
    <w:rsid w:val="00B8320B"/>
    <w:rsid w:val="00B86E12"/>
    <w:rsid w:val="00C141C9"/>
    <w:rsid w:val="00C575C8"/>
    <w:rsid w:val="00CA71F6"/>
    <w:rsid w:val="00D23A3E"/>
    <w:rsid w:val="00E1793E"/>
    <w:rsid w:val="00E35D47"/>
    <w:rsid w:val="00E404F5"/>
    <w:rsid w:val="00E57C72"/>
    <w:rsid w:val="00EB1935"/>
    <w:rsid w:val="00EC4B5C"/>
    <w:rsid w:val="00EF2764"/>
    <w:rsid w:val="00F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B61D"/>
  <w15:docId w15:val="{8158098B-E0E4-4AEE-83EB-08D8B166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CFC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A3BB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03C03"/>
    <w:pPr>
      <w:ind w:left="720"/>
      <w:contextualSpacing/>
    </w:pPr>
  </w:style>
  <w:style w:type="paragraph" w:customStyle="1" w:styleId="Tre9ce6tekstu">
    <w:name w:val="Treś9cće6 tekstu"/>
    <w:basedOn w:val="Normalny"/>
    <w:uiPriority w:val="99"/>
    <w:rsid w:val="00A81585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19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Aw. Wsolak</dc:creator>
  <cp:lastModifiedBy>Agnieszka Aw. Wsolak</cp:lastModifiedBy>
  <cp:revision>10</cp:revision>
  <cp:lastPrinted>2019-06-11T10:56:00Z</cp:lastPrinted>
  <dcterms:created xsi:type="dcterms:W3CDTF">2019-06-11T10:53:00Z</dcterms:created>
  <dcterms:modified xsi:type="dcterms:W3CDTF">2022-12-01T13:34:00Z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