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2312D" w14:textId="77777777" w:rsidR="0094523F" w:rsidRDefault="0094523F" w:rsidP="0094523F">
      <w:pPr>
        <w:pStyle w:val="NormalnyWeb"/>
        <w:shd w:val="clear" w:color="auto" w:fill="FFFFFF"/>
        <w:spacing w:line="276" w:lineRule="auto"/>
        <w:jc w:val="center"/>
        <w:rPr>
          <w:rFonts w:ascii="Titillium Web" w:hAnsi="Titillium Web" w:cs="Helvetica"/>
          <w:color w:val="333333"/>
          <w:sz w:val="21"/>
          <w:szCs w:val="21"/>
        </w:rPr>
      </w:pPr>
      <w:r>
        <w:rPr>
          <w:rStyle w:val="Pogrubienie"/>
          <w:rFonts w:ascii="Titillium Web" w:hAnsi="Titillium Web" w:cs="Helvetica"/>
          <w:color w:val="333333"/>
          <w:sz w:val="21"/>
          <w:szCs w:val="21"/>
        </w:rPr>
        <w:t>OGŁOSZENIE</w:t>
      </w:r>
    </w:p>
    <w:p w14:paraId="34B577EC" w14:textId="77777777" w:rsidR="0094523F" w:rsidRDefault="0094523F" w:rsidP="0094523F">
      <w:pPr>
        <w:pStyle w:val="NormalnyWeb"/>
        <w:shd w:val="clear" w:color="auto" w:fill="FFFFFF"/>
        <w:spacing w:line="276" w:lineRule="auto"/>
        <w:jc w:val="center"/>
        <w:rPr>
          <w:rStyle w:val="Pogrubienie"/>
          <w:rFonts w:ascii="Titillium Web" w:hAnsi="Titillium Web" w:cs="Helvetica"/>
          <w:color w:val="333333"/>
          <w:sz w:val="21"/>
          <w:szCs w:val="21"/>
        </w:rPr>
      </w:pPr>
      <w:r>
        <w:rPr>
          <w:rStyle w:val="Pogrubienie"/>
          <w:rFonts w:ascii="Titillium Web" w:hAnsi="Titillium Web" w:cs="Helvetica"/>
          <w:color w:val="333333"/>
          <w:sz w:val="21"/>
          <w:szCs w:val="21"/>
        </w:rPr>
        <w:t>Wójta Gminy Hrubieszów</w:t>
      </w:r>
    </w:p>
    <w:p w14:paraId="30C65F3E" w14:textId="22029527" w:rsidR="0094523F" w:rsidRDefault="00967EDE" w:rsidP="0094523F">
      <w:pPr>
        <w:pStyle w:val="NormalnyWeb"/>
        <w:shd w:val="clear" w:color="auto" w:fill="FFFFFF"/>
        <w:spacing w:line="276" w:lineRule="auto"/>
        <w:jc w:val="center"/>
        <w:rPr>
          <w:rStyle w:val="Pogrubienie"/>
          <w:rFonts w:ascii="Titillium Web" w:hAnsi="Titillium Web" w:cs="Helvetica"/>
          <w:color w:val="333333"/>
          <w:sz w:val="21"/>
          <w:szCs w:val="21"/>
        </w:rPr>
      </w:pPr>
      <w:proofErr w:type="gramStart"/>
      <w:r>
        <w:rPr>
          <w:rStyle w:val="Pogrubienie"/>
          <w:rFonts w:ascii="Titillium Web" w:hAnsi="Titillium Web" w:cs="Helvetica"/>
          <w:color w:val="333333"/>
          <w:sz w:val="21"/>
          <w:szCs w:val="21"/>
        </w:rPr>
        <w:t>z</w:t>
      </w:r>
      <w:proofErr w:type="gramEnd"/>
      <w:r>
        <w:rPr>
          <w:rStyle w:val="Pogrubienie"/>
          <w:rFonts w:ascii="Titillium Web" w:hAnsi="Titillium Web" w:cs="Helvetica"/>
          <w:color w:val="333333"/>
          <w:sz w:val="21"/>
          <w:szCs w:val="21"/>
        </w:rPr>
        <w:t xml:space="preserve"> dnia </w:t>
      </w:r>
      <w:r w:rsidR="0052254C">
        <w:rPr>
          <w:rStyle w:val="Pogrubienie"/>
          <w:rFonts w:ascii="Titillium Web" w:hAnsi="Titillium Web" w:cs="Helvetica"/>
          <w:color w:val="333333"/>
          <w:sz w:val="21"/>
          <w:szCs w:val="21"/>
        </w:rPr>
        <w:t>0</w:t>
      </w:r>
      <w:r w:rsidR="000959E5">
        <w:rPr>
          <w:rStyle w:val="Pogrubienie"/>
          <w:rFonts w:ascii="Titillium Web" w:hAnsi="Titillium Web" w:cs="Helvetica"/>
          <w:color w:val="333333"/>
          <w:sz w:val="21"/>
          <w:szCs w:val="21"/>
        </w:rPr>
        <w:t>5</w:t>
      </w:r>
      <w:r>
        <w:rPr>
          <w:rStyle w:val="Pogrubienie"/>
          <w:rFonts w:ascii="Titillium Web" w:hAnsi="Titillium Web" w:cs="Helvetica"/>
          <w:color w:val="333333"/>
          <w:sz w:val="21"/>
          <w:szCs w:val="21"/>
        </w:rPr>
        <w:t xml:space="preserve"> </w:t>
      </w:r>
      <w:r w:rsidR="0052254C">
        <w:rPr>
          <w:rStyle w:val="Pogrubienie"/>
          <w:rFonts w:ascii="Titillium Web" w:hAnsi="Titillium Web" w:cs="Helvetica"/>
          <w:color w:val="333333"/>
          <w:sz w:val="21"/>
          <w:szCs w:val="21"/>
        </w:rPr>
        <w:t>listopada</w:t>
      </w:r>
      <w:r>
        <w:rPr>
          <w:rStyle w:val="Pogrubienie"/>
          <w:rFonts w:ascii="Titillium Web" w:hAnsi="Titillium Web" w:cs="Helvetica"/>
          <w:color w:val="333333"/>
          <w:sz w:val="21"/>
          <w:szCs w:val="21"/>
        </w:rPr>
        <w:t xml:space="preserve"> 20</w:t>
      </w:r>
      <w:r w:rsidR="0052254C">
        <w:rPr>
          <w:rStyle w:val="Pogrubienie"/>
          <w:rFonts w:ascii="Titillium Web" w:hAnsi="Titillium Web" w:cs="Helvetica"/>
          <w:color w:val="333333"/>
          <w:sz w:val="21"/>
          <w:szCs w:val="21"/>
        </w:rPr>
        <w:t>20</w:t>
      </w:r>
      <w:r w:rsidR="0094523F">
        <w:rPr>
          <w:rStyle w:val="Pogrubienie"/>
          <w:rFonts w:ascii="Titillium Web" w:hAnsi="Titillium Web" w:cs="Helvetica"/>
          <w:color w:val="333333"/>
          <w:sz w:val="21"/>
          <w:szCs w:val="21"/>
        </w:rPr>
        <w:t xml:space="preserve"> roku</w:t>
      </w:r>
    </w:p>
    <w:p w14:paraId="4540A471" w14:textId="77777777" w:rsidR="0094523F" w:rsidRDefault="0094523F" w:rsidP="0094523F">
      <w:pPr>
        <w:pStyle w:val="NormalnyWeb"/>
        <w:shd w:val="clear" w:color="auto" w:fill="FFFFFF"/>
        <w:spacing w:line="276" w:lineRule="auto"/>
        <w:jc w:val="center"/>
        <w:rPr>
          <w:rFonts w:ascii="Titillium Web" w:hAnsi="Titillium Web" w:cs="Helvetica"/>
          <w:color w:val="333333"/>
          <w:sz w:val="21"/>
          <w:szCs w:val="21"/>
        </w:rPr>
      </w:pPr>
    </w:p>
    <w:p w14:paraId="5BF15180" w14:textId="45883FFB" w:rsidR="0094523F" w:rsidRDefault="0094523F" w:rsidP="00FE1691">
      <w:pPr>
        <w:pStyle w:val="NormalnyWeb"/>
        <w:shd w:val="clear" w:color="auto" w:fill="FFFFFF"/>
        <w:spacing w:line="276" w:lineRule="auto"/>
        <w:ind w:firstLine="708"/>
        <w:jc w:val="both"/>
        <w:rPr>
          <w:color w:val="333333"/>
          <w:sz w:val="22"/>
          <w:szCs w:val="22"/>
        </w:rPr>
      </w:pPr>
      <w:r w:rsidRPr="00FE1691">
        <w:rPr>
          <w:color w:val="333333"/>
          <w:sz w:val="22"/>
          <w:szCs w:val="22"/>
        </w:rPr>
        <w:t xml:space="preserve">Na podstawie </w:t>
      </w:r>
      <w:r w:rsidR="00854349" w:rsidRPr="00FE1691">
        <w:rPr>
          <w:color w:val="333333"/>
          <w:sz w:val="22"/>
          <w:szCs w:val="22"/>
        </w:rPr>
        <w:t>§</w:t>
      </w:r>
      <w:r w:rsidR="00E16994">
        <w:rPr>
          <w:color w:val="333333"/>
          <w:sz w:val="22"/>
          <w:szCs w:val="22"/>
        </w:rPr>
        <w:t xml:space="preserve"> </w:t>
      </w:r>
      <w:r w:rsidR="00854349" w:rsidRPr="00FE1691">
        <w:rPr>
          <w:color w:val="333333"/>
          <w:sz w:val="22"/>
          <w:szCs w:val="22"/>
        </w:rPr>
        <w:t xml:space="preserve">4 ust. 2 </w:t>
      </w:r>
      <w:r w:rsidR="00E16994">
        <w:rPr>
          <w:color w:val="333333"/>
          <w:sz w:val="22"/>
          <w:szCs w:val="22"/>
        </w:rPr>
        <w:t xml:space="preserve">oraz ust 4 pkt 2 </w:t>
      </w:r>
      <w:r w:rsidRPr="00FE1691">
        <w:rPr>
          <w:color w:val="333333"/>
          <w:sz w:val="22"/>
          <w:szCs w:val="22"/>
        </w:rPr>
        <w:t>uchwały Nr V/26/2015 Rady Gminy Hrubie</w:t>
      </w:r>
      <w:r w:rsidR="00FE1691">
        <w:rPr>
          <w:color w:val="333333"/>
          <w:sz w:val="22"/>
          <w:szCs w:val="22"/>
        </w:rPr>
        <w:t xml:space="preserve">szów </w:t>
      </w:r>
      <w:r w:rsidR="00E16994">
        <w:rPr>
          <w:color w:val="333333"/>
          <w:sz w:val="22"/>
          <w:szCs w:val="22"/>
        </w:rPr>
        <w:br/>
      </w:r>
      <w:r w:rsidR="00FE1691">
        <w:rPr>
          <w:color w:val="333333"/>
          <w:sz w:val="22"/>
          <w:szCs w:val="22"/>
        </w:rPr>
        <w:t xml:space="preserve">z dnia  </w:t>
      </w:r>
      <w:r w:rsidR="00C664DF">
        <w:rPr>
          <w:color w:val="333333"/>
          <w:sz w:val="22"/>
          <w:szCs w:val="22"/>
        </w:rPr>
        <w:t>17 marca</w:t>
      </w:r>
      <w:r w:rsidR="00FE1691">
        <w:rPr>
          <w:color w:val="333333"/>
          <w:sz w:val="22"/>
          <w:szCs w:val="22"/>
        </w:rPr>
        <w:t xml:space="preserve"> 2015 roku </w:t>
      </w:r>
      <w:r w:rsidRPr="00FE1691">
        <w:rPr>
          <w:color w:val="333333"/>
          <w:sz w:val="22"/>
          <w:szCs w:val="22"/>
        </w:rPr>
        <w:t xml:space="preserve">w sprawie sposobu konsultowania z radami działalności pożytku lub z organizacjami pozarządowymi oraz podmiotami, o których mowa w art. 3 ust. 3 ustawy </w:t>
      </w:r>
      <w:r w:rsidR="00C664DF">
        <w:rPr>
          <w:color w:val="333333"/>
          <w:sz w:val="22"/>
          <w:szCs w:val="22"/>
        </w:rPr>
        <w:t xml:space="preserve">z dnia </w:t>
      </w:r>
      <w:r w:rsidR="003B186A">
        <w:rPr>
          <w:color w:val="333333"/>
          <w:sz w:val="22"/>
          <w:szCs w:val="22"/>
        </w:rPr>
        <w:br/>
      </w:r>
      <w:r w:rsidR="00C664DF">
        <w:rPr>
          <w:color w:val="333333"/>
          <w:sz w:val="22"/>
          <w:szCs w:val="22"/>
        </w:rPr>
        <w:t>24 kwietnia 2013 roku</w:t>
      </w:r>
      <w:r w:rsidR="0052254C">
        <w:rPr>
          <w:color w:val="333333"/>
          <w:sz w:val="22"/>
          <w:szCs w:val="22"/>
        </w:rPr>
        <w:t xml:space="preserve"> </w:t>
      </w:r>
      <w:r w:rsidRPr="00FE1691">
        <w:rPr>
          <w:color w:val="333333"/>
          <w:sz w:val="22"/>
          <w:szCs w:val="22"/>
        </w:rPr>
        <w:t>o dz</w:t>
      </w:r>
      <w:r w:rsidR="00FE1691">
        <w:rPr>
          <w:color w:val="333333"/>
          <w:sz w:val="22"/>
          <w:szCs w:val="22"/>
        </w:rPr>
        <w:t xml:space="preserve">iałalności pożytku publicznego </w:t>
      </w:r>
      <w:r w:rsidRPr="00FE1691">
        <w:rPr>
          <w:color w:val="333333"/>
          <w:sz w:val="22"/>
          <w:szCs w:val="22"/>
        </w:rPr>
        <w:t>i  o wolontariacie projektów aktów prawa miejscowego w dziedzinach dotyczących działalności statutowej tych organizacji</w:t>
      </w:r>
      <w:r w:rsidR="00E16994">
        <w:rPr>
          <w:color w:val="333333"/>
          <w:sz w:val="22"/>
          <w:szCs w:val="22"/>
        </w:rPr>
        <w:t xml:space="preserve"> ( Dz. Urz. Woj. </w:t>
      </w:r>
      <w:proofErr w:type="spellStart"/>
      <w:r w:rsidR="00E16994">
        <w:rPr>
          <w:color w:val="333333"/>
          <w:sz w:val="22"/>
          <w:szCs w:val="22"/>
        </w:rPr>
        <w:t>Lubelsk</w:t>
      </w:r>
      <w:proofErr w:type="spellEnd"/>
      <w:r w:rsidR="00E16994">
        <w:rPr>
          <w:color w:val="333333"/>
          <w:sz w:val="22"/>
          <w:szCs w:val="22"/>
        </w:rPr>
        <w:t xml:space="preserve">. </w:t>
      </w:r>
      <w:proofErr w:type="gramStart"/>
      <w:r w:rsidR="00E16994">
        <w:rPr>
          <w:color w:val="333333"/>
          <w:sz w:val="22"/>
          <w:szCs w:val="22"/>
        </w:rPr>
        <w:t>z</w:t>
      </w:r>
      <w:proofErr w:type="gramEnd"/>
      <w:r w:rsidR="00E16994">
        <w:rPr>
          <w:color w:val="333333"/>
          <w:sz w:val="22"/>
          <w:szCs w:val="22"/>
        </w:rPr>
        <w:t xml:space="preserve"> 2015 r, poz. 1527)</w:t>
      </w:r>
    </w:p>
    <w:p w14:paraId="7FAD2773" w14:textId="77777777" w:rsidR="0052254C" w:rsidRPr="00FE1691" w:rsidRDefault="0052254C" w:rsidP="00FE1691">
      <w:pPr>
        <w:pStyle w:val="NormalnyWeb"/>
        <w:shd w:val="clear" w:color="auto" w:fill="FFFFFF"/>
        <w:spacing w:line="276" w:lineRule="auto"/>
        <w:ind w:firstLine="708"/>
        <w:jc w:val="both"/>
        <w:rPr>
          <w:color w:val="333333"/>
          <w:sz w:val="22"/>
          <w:szCs w:val="22"/>
        </w:rPr>
      </w:pPr>
    </w:p>
    <w:p w14:paraId="53D07C28" w14:textId="77777777" w:rsidR="0094523F" w:rsidRPr="00FE1691" w:rsidRDefault="0094523F" w:rsidP="00FE1691">
      <w:pPr>
        <w:pStyle w:val="NormalnyWeb"/>
        <w:shd w:val="clear" w:color="auto" w:fill="FFFFFF"/>
        <w:spacing w:line="276" w:lineRule="auto"/>
        <w:jc w:val="center"/>
        <w:rPr>
          <w:color w:val="333333"/>
          <w:sz w:val="22"/>
          <w:szCs w:val="22"/>
        </w:rPr>
      </w:pPr>
      <w:r w:rsidRPr="00FE1691">
        <w:rPr>
          <w:rStyle w:val="Pogrubienie"/>
          <w:color w:val="333333"/>
          <w:sz w:val="22"/>
          <w:szCs w:val="22"/>
        </w:rPr>
        <w:t>ZAPRASZAM</w:t>
      </w:r>
    </w:p>
    <w:p w14:paraId="0037F083" w14:textId="5820C13F" w:rsidR="0094523F" w:rsidRDefault="0094523F" w:rsidP="006C58EE">
      <w:pPr>
        <w:pStyle w:val="NormalnyWeb"/>
        <w:shd w:val="clear" w:color="auto" w:fill="FFFFFF"/>
        <w:spacing w:line="276" w:lineRule="auto"/>
        <w:jc w:val="both"/>
        <w:rPr>
          <w:rStyle w:val="Pogrubienie"/>
          <w:color w:val="333333"/>
          <w:sz w:val="22"/>
          <w:szCs w:val="22"/>
        </w:rPr>
      </w:pPr>
      <w:proofErr w:type="gramStart"/>
      <w:r w:rsidRPr="00FE1691">
        <w:rPr>
          <w:rStyle w:val="Pogrubienie"/>
          <w:color w:val="333333"/>
          <w:sz w:val="22"/>
          <w:szCs w:val="22"/>
        </w:rPr>
        <w:t>wszystkie</w:t>
      </w:r>
      <w:proofErr w:type="gramEnd"/>
      <w:r w:rsidRPr="00FE1691">
        <w:rPr>
          <w:rStyle w:val="Pogrubienie"/>
          <w:color w:val="333333"/>
          <w:sz w:val="22"/>
          <w:szCs w:val="22"/>
        </w:rPr>
        <w:t xml:space="preserve"> organizacje pozarządowe do wzięcia udziału  w konsultacjach społecznych dotyczących</w:t>
      </w:r>
      <w:r w:rsidR="00FE1691">
        <w:rPr>
          <w:color w:val="333333"/>
          <w:sz w:val="22"/>
          <w:szCs w:val="22"/>
        </w:rPr>
        <w:t xml:space="preserve"> </w:t>
      </w:r>
      <w:r w:rsidRPr="00FE1691">
        <w:rPr>
          <w:rStyle w:val="Pogrubienie"/>
          <w:color w:val="333333"/>
          <w:sz w:val="22"/>
          <w:szCs w:val="22"/>
        </w:rPr>
        <w:t xml:space="preserve">projektu uchwały w sprawie uchwalenia Rocznego Programu Współpracy Gminy Hrubieszów </w:t>
      </w:r>
      <w:r w:rsidR="00E16994">
        <w:rPr>
          <w:rStyle w:val="Pogrubienie"/>
          <w:color w:val="333333"/>
          <w:sz w:val="22"/>
          <w:szCs w:val="22"/>
        </w:rPr>
        <w:br/>
      </w:r>
      <w:r w:rsidRPr="00FE1691">
        <w:rPr>
          <w:rStyle w:val="Pogrubienie"/>
          <w:color w:val="333333"/>
          <w:sz w:val="22"/>
          <w:szCs w:val="22"/>
        </w:rPr>
        <w:t xml:space="preserve">z organizacjami pozarządowymi oraz podmiotami, o których </w:t>
      </w:r>
      <w:r w:rsidRPr="00FE1691">
        <w:rPr>
          <w:b/>
          <w:color w:val="333333"/>
          <w:sz w:val="22"/>
          <w:szCs w:val="22"/>
        </w:rPr>
        <w:t>mowa w art. 3 ust. 3 ustawy</w:t>
      </w:r>
      <w:r w:rsidR="00C664DF">
        <w:rPr>
          <w:b/>
          <w:color w:val="333333"/>
          <w:sz w:val="22"/>
          <w:szCs w:val="22"/>
        </w:rPr>
        <w:t xml:space="preserve"> z dnia 24 kwietnia 2003 roku</w:t>
      </w:r>
      <w:r w:rsidRPr="00FE1691">
        <w:rPr>
          <w:b/>
          <w:color w:val="333333"/>
          <w:sz w:val="22"/>
          <w:szCs w:val="22"/>
        </w:rPr>
        <w:t xml:space="preserve"> o działalności pożytku publicznego i  o wolontariacie </w:t>
      </w:r>
      <w:r w:rsidR="00967EDE">
        <w:rPr>
          <w:rStyle w:val="Pogrubienie"/>
          <w:color w:val="333333"/>
          <w:sz w:val="22"/>
          <w:szCs w:val="22"/>
        </w:rPr>
        <w:t>na rok 20</w:t>
      </w:r>
      <w:r w:rsidR="00BD747B">
        <w:rPr>
          <w:rStyle w:val="Pogrubienie"/>
          <w:color w:val="333333"/>
          <w:sz w:val="22"/>
          <w:szCs w:val="22"/>
        </w:rPr>
        <w:t>2</w:t>
      </w:r>
      <w:r w:rsidR="0052254C">
        <w:rPr>
          <w:rStyle w:val="Pogrubienie"/>
          <w:color w:val="333333"/>
          <w:sz w:val="22"/>
          <w:szCs w:val="22"/>
        </w:rPr>
        <w:t>1</w:t>
      </w:r>
      <w:r w:rsidR="000959E5">
        <w:rPr>
          <w:rStyle w:val="Pogrubienie"/>
          <w:color w:val="333333"/>
          <w:sz w:val="22"/>
          <w:szCs w:val="22"/>
        </w:rPr>
        <w:t>.</w:t>
      </w:r>
    </w:p>
    <w:p w14:paraId="1D9AB4EF" w14:textId="77777777" w:rsidR="0052254C" w:rsidRDefault="0052254C" w:rsidP="00FE1691">
      <w:pPr>
        <w:pStyle w:val="NormalnyWeb"/>
        <w:shd w:val="clear" w:color="auto" w:fill="FFFFFF"/>
        <w:spacing w:line="276" w:lineRule="auto"/>
        <w:jc w:val="center"/>
        <w:rPr>
          <w:rStyle w:val="Pogrubienie"/>
          <w:color w:val="333333"/>
          <w:sz w:val="22"/>
          <w:szCs w:val="22"/>
        </w:rPr>
      </w:pPr>
    </w:p>
    <w:p w14:paraId="7D128D3B" w14:textId="29B60DB0" w:rsidR="0094523F" w:rsidRPr="00FE1691" w:rsidRDefault="0094523F" w:rsidP="00FE1691">
      <w:pPr>
        <w:pStyle w:val="NormalnyWeb"/>
        <w:shd w:val="clear" w:color="auto" w:fill="FFFFFF"/>
        <w:spacing w:line="276" w:lineRule="auto"/>
        <w:jc w:val="both"/>
        <w:rPr>
          <w:color w:val="333333"/>
          <w:sz w:val="22"/>
          <w:szCs w:val="22"/>
        </w:rPr>
      </w:pPr>
      <w:r w:rsidRPr="00FE1691">
        <w:rPr>
          <w:color w:val="333333"/>
          <w:sz w:val="22"/>
          <w:szCs w:val="22"/>
        </w:rPr>
        <w:t>Treść projektu uc</w:t>
      </w:r>
      <w:r w:rsidR="006A58CA" w:rsidRPr="00FE1691">
        <w:rPr>
          <w:color w:val="333333"/>
          <w:sz w:val="22"/>
          <w:szCs w:val="22"/>
        </w:rPr>
        <w:t xml:space="preserve">hwały dostępna jest </w:t>
      </w:r>
      <w:r w:rsidR="000959E5">
        <w:rPr>
          <w:color w:val="333333"/>
          <w:sz w:val="22"/>
          <w:szCs w:val="22"/>
        </w:rPr>
        <w:t>poniżej.</w:t>
      </w:r>
    </w:p>
    <w:p w14:paraId="4BC100C1" w14:textId="41471FFA" w:rsidR="0094523F" w:rsidRPr="00FE1691" w:rsidRDefault="006A58CA" w:rsidP="00FE1691">
      <w:pPr>
        <w:pStyle w:val="NormalnyWeb"/>
        <w:shd w:val="clear" w:color="auto" w:fill="FFFFFF"/>
        <w:spacing w:line="276" w:lineRule="auto"/>
        <w:jc w:val="both"/>
        <w:rPr>
          <w:color w:val="333333"/>
          <w:sz w:val="22"/>
          <w:szCs w:val="22"/>
        </w:rPr>
      </w:pPr>
      <w:r w:rsidRPr="00FE1691">
        <w:rPr>
          <w:color w:val="333333"/>
          <w:sz w:val="22"/>
          <w:szCs w:val="22"/>
        </w:rPr>
        <w:t xml:space="preserve">Uwagi w formie pisemnej </w:t>
      </w:r>
      <w:r w:rsidR="00054987">
        <w:rPr>
          <w:color w:val="333333"/>
          <w:sz w:val="22"/>
          <w:szCs w:val="22"/>
        </w:rPr>
        <w:t xml:space="preserve">należy </w:t>
      </w:r>
      <w:r w:rsidR="00E16994">
        <w:rPr>
          <w:color w:val="333333"/>
          <w:sz w:val="22"/>
          <w:szCs w:val="22"/>
        </w:rPr>
        <w:t xml:space="preserve">zgłaszać </w:t>
      </w:r>
      <w:r w:rsidR="000959E5">
        <w:rPr>
          <w:color w:val="333333"/>
          <w:sz w:val="22"/>
          <w:szCs w:val="22"/>
        </w:rPr>
        <w:t>na zamieszczonym</w:t>
      </w:r>
      <w:r w:rsidR="00E16994">
        <w:rPr>
          <w:color w:val="333333"/>
          <w:sz w:val="22"/>
          <w:szCs w:val="22"/>
        </w:rPr>
        <w:t xml:space="preserve"> poniżej formularz</w:t>
      </w:r>
      <w:r w:rsidR="000959E5">
        <w:rPr>
          <w:color w:val="333333"/>
          <w:sz w:val="22"/>
          <w:szCs w:val="22"/>
        </w:rPr>
        <w:t>u</w:t>
      </w:r>
      <w:r w:rsidR="00E16994">
        <w:rPr>
          <w:color w:val="333333"/>
          <w:sz w:val="22"/>
          <w:szCs w:val="22"/>
        </w:rPr>
        <w:t xml:space="preserve"> </w:t>
      </w:r>
      <w:r w:rsidR="0094523F" w:rsidRPr="00FE1691">
        <w:rPr>
          <w:color w:val="333333"/>
          <w:sz w:val="22"/>
          <w:szCs w:val="22"/>
        </w:rPr>
        <w:t xml:space="preserve">w nieprzekraczalnym terminie </w:t>
      </w:r>
      <w:r w:rsidR="00967EDE">
        <w:rPr>
          <w:rStyle w:val="Pogrubienie"/>
          <w:color w:val="333333"/>
          <w:sz w:val="22"/>
          <w:szCs w:val="22"/>
        </w:rPr>
        <w:t xml:space="preserve">do </w:t>
      </w:r>
      <w:r w:rsidR="005826D2">
        <w:rPr>
          <w:rStyle w:val="Pogrubienie"/>
          <w:color w:val="333333"/>
          <w:sz w:val="22"/>
          <w:szCs w:val="22"/>
        </w:rPr>
        <w:t>19</w:t>
      </w:r>
      <w:bookmarkStart w:id="0" w:name="_GoBack"/>
      <w:bookmarkEnd w:id="0"/>
      <w:r w:rsidR="00967EDE">
        <w:rPr>
          <w:rStyle w:val="Pogrubienie"/>
          <w:color w:val="333333"/>
          <w:sz w:val="22"/>
          <w:szCs w:val="22"/>
        </w:rPr>
        <w:t xml:space="preserve"> </w:t>
      </w:r>
      <w:r w:rsidR="0052254C">
        <w:rPr>
          <w:rStyle w:val="Pogrubienie"/>
          <w:color w:val="333333"/>
          <w:sz w:val="22"/>
          <w:szCs w:val="22"/>
        </w:rPr>
        <w:t>listopada</w:t>
      </w:r>
      <w:r w:rsidR="00432834" w:rsidRPr="00FE1691">
        <w:rPr>
          <w:rStyle w:val="Pogrubienie"/>
          <w:color w:val="333333"/>
          <w:sz w:val="22"/>
          <w:szCs w:val="22"/>
        </w:rPr>
        <w:t xml:space="preserve"> </w:t>
      </w:r>
      <w:r w:rsidR="00967EDE">
        <w:rPr>
          <w:rStyle w:val="Pogrubienie"/>
          <w:color w:val="333333"/>
          <w:sz w:val="22"/>
          <w:szCs w:val="22"/>
        </w:rPr>
        <w:t>20</w:t>
      </w:r>
      <w:r w:rsidR="0052254C">
        <w:rPr>
          <w:rStyle w:val="Pogrubienie"/>
          <w:color w:val="333333"/>
          <w:sz w:val="22"/>
          <w:szCs w:val="22"/>
        </w:rPr>
        <w:t>20</w:t>
      </w:r>
      <w:r w:rsidR="0094523F" w:rsidRPr="00FE1691">
        <w:rPr>
          <w:rStyle w:val="Pogrubienie"/>
          <w:color w:val="333333"/>
          <w:sz w:val="22"/>
          <w:szCs w:val="22"/>
        </w:rPr>
        <w:t xml:space="preserve"> roku</w:t>
      </w:r>
      <w:r w:rsidR="00FE1691" w:rsidRPr="00FE1691">
        <w:rPr>
          <w:color w:val="333333"/>
          <w:sz w:val="22"/>
          <w:szCs w:val="22"/>
        </w:rPr>
        <w:t xml:space="preserve"> na adres poczty elektronicznej </w:t>
      </w:r>
      <w:hyperlink r:id="rId4" w:history="1">
        <w:r w:rsidR="0052254C" w:rsidRPr="003D2FD4">
          <w:rPr>
            <w:rStyle w:val="Hipercze"/>
            <w:sz w:val="22"/>
            <w:szCs w:val="22"/>
          </w:rPr>
          <w:t>sekretariat@hrubieszow-gmina.pl</w:t>
        </w:r>
      </w:hyperlink>
      <w:r w:rsidR="00FE1691" w:rsidRPr="00FE1691">
        <w:rPr>
          <w:color w:val="333333"/>
          <w:sz w:val="22"/>
          <w:szCs w:val="22"/>
        </w:rPr>
        <w:t xml:space="preserve"> bądź </w:t>
      </w:r>
      <w:r w:rsidR="000959E5">
        <w:rPr>
          <w:color w:val="333333"/>
          <w:sz w:val="22"/>
          <w:szCs w:val="22"/>
        </w:rPr>
        <w:t xml:space="preserve">po jego wydrukowaniu na </w:t>
      </w:r>
      <w:r w:rsidR="00FE1691" w:rsidRPr="00FE1691">
        <w:rPr>
          <w:color w:val="333333"/>
          <w:sz w:val="22"/>
          <w:szCs w:val="22"/>
        </w:rPr>
        <w:t>a</w:t>
      </w:r>
      <w:r w:rsidR="00432834" w:rsidRPr="00FE1691">
        <w:rPr>
          <w:color w:val="333333"/>
          <w:sz w:val="22"/>
          <w:szCs w:val="22"/>
        </w:rPr>
        <w:t xml:space="preserve">dres </w:t>
      </w:r>
      <w:r w:rsidR="0094523F" w:rsidRPr="00FE1691">
        <w:rPr>
          <w:color w:val="333333"/>
          <w:sz w:val="22"/>
          <w:szCs w:val="22"/>
        </w:rPr>
        <w:t>siedziby Urzędu Gminy</w:t>
      </w:r>
      <w:r w:rsidR="00432834" w:rsidRPr="00FE1691">
        <w:rPr>
          <w:color w:val="333333"/>
          <w:sz w:val="22"/>
          <w:szCs w:val="22"/>
        </w:rPr>
        <w:t xml:space="preserve"> Hrubieszów</w:t>
      </w:r>
      <w:r w:rsidR="0094523F" w:rsidRPr="00FE1691">
        <w:rPr>
          <w:color w:val="333333"/>
          <w:sz w:val="22"/>
          <w:szCs w:val="22"/>
        </w:rPr>
        <w:t xml:space="preserve"> ul.</w:t>
      </w:r>
      <w:r w:rsidR="00FE1691" w:rsidRPr="00FE1691">
        <w:rPr>
          <w:color w:val="333333"/>
          <w:sz w:val="22"/>
          <w:szCs w:val="22"/>
        </w:rPr>
        <w:t xml:space="preserve"> B. Prusa 8, 22-500 Hrubieszów</w:t>
      </w:r>
      <w:r w:rsidR="00C664DF">
        <w:rPr>
          <w:color w:val="333333"/>
          <w:sz w:val="22"/>
          <w:szCs w:val="22"/>
        </w:rPr>
        <w:t xml:space="preserve"> (decyduje data stempla pocztowego)</w:t>
      </w:r>
      <w:r w:rsidR="00FE1691">
        <w:rPr>
          <w:color w:val="333333"/>
          <w:sz w:val="22"/>
          <w:szCs w:val="22"/>
        </w:rPr>
        <w:t>.</w:t>
      </w:r>
      <w:r w:rsidR="00432834" w:rsidRPr="00FE1691">
        <w:rPr>
          <w:color w:val="333333"/>
          <w:sz w:val="22"/>
          <w:szCs w:val="22"/>
        </w:rPr>
        <w:t xml:space="preserve"> </w:t>
      </w:r>
    </w:p>
    <w:p w14:paraId="4646B8C4" w14:textId="77777777" w:rsidR="004A606B" w:rsidRDefault="004A606B" w:rsidP="00FE1691">
      <w:pPr>
        <w:jc w:val="both"/>
        <w:rPr>
          <w:rFonts w:ascii="Times New Roman" w:hAnsi="Times New Roman" w:cs="Times New Roman"/>
        </w:rPr>
      </w:pPr>
    </w:p>
    <w:p w14:paraId="222B0A13" w14:textId="77777777" w:rsidR="00054987" w:rsidRPr="00054987" w:rsidRDefault="00054987" w:rsidP="00FE1691">
      <w:pPr>
        <w:jc w:val="both"/>
        <w:rPr>
          <w:rFonts w:ascii="Times New Roman" w:hAnsi="Times New Roman" w:cs="Times New Roman"/>
          <w:sz w:val="2"/>
        </w:rPr>
      </w:pPr>
    </w:p>
    <w:p w14:paraId="682E50B1" w14:textId="35D973D3" w:rsidR="00054987" w:rsidRDefault="00054987" w:rsidP="003E0FDC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</w:t>
      </w:r>
    </w:p>
    <w:p w14:paraId="53DA95AE" w14:textId="77777777" w:rsidR="00054987" w:rsidRPr="00054987" w:rsidRDefault="00054987" w:rsidP="00054987">
      <w:pPr>
        <w:ind w:left="4248" w:firstLine="708"/>
        <w:jc w:val="both"/>
        <w:rPr>
          <w:rFonts w:ascii="Times New Roman" w:hAnsi="Times New Roman" w:cs="Times New Roman"/>
          <w:sz w:val="2"/>
        </w:rPr>
      </w:pPr>
    </w:p>
    <w:p w14:paraId="03AD05F6" w14:textId="18B7DA5E" w:rsidR="00054987" w:rsidRPr="00FE1691" w:rsidRDefault="00054987" w:rsidP="00054987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D74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E0FDC">
        <w:rPr>
          <w:rFonts w:ascii="Times New Roman" w:hAnsi="Times New Roman" w:cs="Times New Roman"/>
        </w:rPr>
        <w:t xml:space="preserve">    </w:t>
      </w:r>
      <w:r w:rsidR="00BD747B">
        <w:rPr>
          <w:rFonts w:ascii="Times New Roman" w:hAnsi="Times New Roman" w:cs="Times New Roman"/>
        </w:rPr>
        <w:t>Tomasz Zając</w:t>
      </w:r>
    </w:p>
    <w:sectPr w:rsidR="00054987" w:rsidRPr="00FE1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 We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33"/>
    <w:rsid w:val="00054987"/>
    <w:rsid w:val="000959E5"/>
    <w:rsid w:val="00277E79"/>
    <w:rsid w:val="003B186A"/>
    <w:rsid w:val="003E0FDC"/>
    <w:rsid w:val="00432834"/>
    <w:rsid w:val="004A606B"/>
    <w:rsid w:val="0052254C"/>
    <w:rsid w:val="005826D2"/>
    <w:rsid w:val="0063384C"/>
    <w:rsid w:val="006A58CA"/>
    <w:rsid w:val="006C58EE"/>
    <w:rsid w:val="00803333"/>
    <w:rsid w:val="00854349"/>
    <w:rsid w:val="0094523F"/>
    <w:rsid w:val="00967EDE"/>
    <w:rsid w:val="00A03910"/>
    <w:rsid w:val="00AD6C87"/>
    <w:rsid w:val="00BD747B"/>
    <w:rsid w:val="00C664DF"/>
    <w:rsid w:val="00E16994"/>
    <w:rsid w:val="00EE076D"/>
    <w:rsid w:val="00FE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81E4"/>
  <w15:docId w15:val="{9EF700B7-BB06-447C-9238-C22B105C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23F"/>
    <w:rPr>
      <w:strike w:val="0"/>
      <w:dstrike w:val="0"/>
      <w:color w:val="AA0000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94523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45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2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2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0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1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0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hrubieszow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Kowal</dc:creator>
  <cp:keywords/>
  <dc:description/>
  <cp:lastModifiedBy>Robert RP. Palichleb</cp:lastModifiedBy>
  <cp:revision>7</cp:revision>
  <cp:lastPrinted>2019-09-20T13:14:00Z</cp:lastPrinted>
  <dcterms:created xsi:type="dcterms:W3CDTF">2020-11-04T07:58:00Z</dcterms:created>
  <dcterms:modified xsi:type="dcterms:W3CDTF">2020-11-05T10:22:00Z</dcterms:modified>
</cp:coreProperties>
</file>