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EE2" w14:textId="76B403E2" w:rsidR="000A4143" w:rsidRPr="00E66D5D" w:rsidRDefault="000A4143" w:rsidP="000A4143">
      <w:pPr>
        <w:spacing w:after="0"/>
        <w:jc w:val="center"/>
        <w:rPr>
          <w:rFonts w:ascii="Times New Roman" w:hAnsi="Times New Roman" w:cs="Times New Roman"/>
        </w:rPr>
      </w:pPr>
      <w:r w:rsidRPr="000A4143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A2912D" wp14:editId="69897399">
                <wp:simplePos x="0" y="0"/>
                <wp:positionH relativeFrom="page">
                  <wp:posOffset>5100320</wp:posOffset>
                </wp:positionH>
                <wp:positionV relativeFrom="paragraph">
                  <wp:posOffset>-821055</wp:posOffset>
                </wp:positionV>
                <wp:extent cx="2371725" cy="699135"/>
                <wp:effectExtent l="0" t="0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7FA5E" w14:textId="77777777" w:rsidR="000A4143" w:rsidRPr="00E644F8" w:rsidRDefault="000A4143" w:rsidP="000A414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644F8">
                              <w:rPr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nr 2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zarządzenia nr 83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14:paraId="0D1CBD6C" w14:textId="77777777" w:rsidR="000A4143" w:rsidRPr="00E644F8" w:rsidRDefault="000A4143" w:rsidP="000A414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Wójta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Gminy Hrubieszów </w:t>
                            </w:r>
                          </w:p>
                          <w:p w14:paraId="229B8079" w14:textId="77777777" w:rsidR="000A4143" w:rsidRPr="00E644F8" w:rsidRDefault="000A4143" w:rsidP="000A41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F8">
                              <w:rPr>
                                <w:sz w:val="20"/>
                                <w:szCs w:val="20"/>
                              </w:rPr>
                              <w:t>z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28 października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2021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2912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1.6pt;margin-top:-64.65pt;width:186.75pt;height:5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" stroked="f">
                <v:textbox>
                  <w:txbxContent>
                    <w:p w14:paraId="4007FA5E" w14:textId="77777777" w:rsidR="000A4143" w:rsidRPr="00E644F8" w:rsidRDefault="000A4143" w:rsidP="000A414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644F8">
                        <w:rPr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sz w:val="20"/>
                          <w:szCs w:val="20"/>
                        </w:rPr>
                        <w:t xml:space="preserve"> nr 2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sz w:val="20"/>
                          <w:szCs w:val="20"/>
                        </w:rPr>
                        <w:t>zarządzenia nr 83</w:t>
                      </w:r>
                      <w:r w:rsidRPr="00E644F8">
                        <w:rPr>
                          <w:sz w:val="20"/>
                          <w:szCs w:val="20"/>
                        </w:rPr>
                        <w:t>/2021</w:t>
                      </w:r>
                    </w:p>
                    <w:p w14:paraId="0D1CBD6C" w14:textId="77777777" w:rsidR="000A4143" w:rsidRPr="00E644F8" w:rsidRDefault="000A4143" w:rsidP="000A414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Wójta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Gminy Hrubieszów </w:t>
                      </w:r>
                    </w:p>
                    <w:p w14:paraId="229B8079" w14:textId="77777777" w:rsidR="000A4143" w:rsidRPr="00E644F8" w:rsidRDefault="000A4143" w:rsidP="000A4143">
                      <w:pPr>
                        <w:rPr>
                          <w:sz w:val="20"/>
                          <w:szCs w:val="20"/>
                        </w:rPr>
                      </w:pPr>
                      <w:r w:rsidRPr="00E644F8">
                        <w:rPr>
                          <w:sz w:val="20"/>
                          <w:szCs w:val="20"/>
                        </w:rPr>
                        <w:t>z dnia</w:t>
                      </w:r>
                      <w:r>
                        <w:rPr>
                          <w:sz w:val="20"/>
                          <w:szCs w:val="20"/>
                        </w:rPr>
                        <w:t xml:space="preserve"> 28 października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2021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6D5D">
        <w:rPr>
          <w:rFonts w:ascii="Times New Roman" w:hAnsi="Times New Roman" w:cs="Times New Roman"/>
        </w:rPr>
        <w:t>OGŁOSZENIE</w:t>
      </w:r>
      <w:r w:rsidRPr="000A4143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14:paraId="46D4F6BF" w14:textId="77777777" w:rsidR="000A4143" w:rsidRPr="00E66D5D" w:rsidRDefault="000A4143" w:rsidP="000A4143">
      <w:pPr>
        <w:spacing w:after="0"/>
        <w:jc w:val="center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>Wójta Gminy Hrubieszów</w:t>
      </w:r>
    </w:p>
    <w:p w14:paraId="730AE4A3" w14:textId="77777777" w:rsidR="000A4143" w:rsidRPr="00E66D5D" w:rsidRDefault="000A4143" w:rsidP="000A4143">
      <w:pPr>
        <w:spacing w:after="0"/>
        <w:jc w:val="center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>z dnia 28 października 2021 roku</w:t>
      </w:r>
    </w:p>
    <w:p w14:paraId="03F22699" w14:textId="77777777" w:rsidR="000A4143" w:rsidRPr="00E66D5D" w:rsidRDefault="000A4143" w:rsidP="000A4143">
      <w:pPr>
        <w:spacing w:after="0"/>
        <w:ind w:right="817"/>
        <w:rPr>
          <w:rFonts w:ascii="Times New Roman" w:hAnsi="Times New Roman" w:cs="Times New Roman"/>
        </w:rPr>
      </w:pPr>
    </w:p>
    <w:p w14:paraId="7BBF65EA" w14:textId="77777777" w:rsidR="000A4143" w:rsidRPr="00E66D5D" w:rsidRDefault="000A4143" w:rsidP="000A41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 xml:space="preserve">Na podstawie § 4 ust. 2 oraz ust 4 pkt 2 uchwały Nr V/26/2015 Rady Gminy Hrubieszów </w:t>
      </w:r>
      <w:r w:rsidRPr="00E66D5D">
        <w:rPr>
          <w:rFonts w:ascii="Times New Roman" w:hAnsi="Times New Roman" w:cs="Times New Roman"/>
        </w:rPr>
        <w:br/>
        <w:t>z dnia  17 marca 2015 roku w sprawie sposobu konsultowania z radami działalności pożytku</w:t>
      </w:r>
      <w:r>
        <w:rPr>
          <w:rFonts w:ascii="Times New Roman" w:hAnsi="Times New Roman" w:cs="Times New Roman"/>
        </w:rPr>
        <w:t xml:space="preserve"> publicznego</w:t>
      </w:r>
      <w:r w:rsidRPr="00E66D5D">
        <w:rPr>
          <w:rFonts w:ascii="Times New Roman" w:hAnsi="Times New Roman" w:cs="Times New Roman"/>
        </w:rPr>
        <w:t xml:space="preserve"> lub z organizacjami pozarządowymi oraz podmiotami, o których mowa w art. 3 ust. 3 ustawy z dnia 24 kwietnia 2013 roku o działalności pożytku publicznego i  o wolontariacie projektów aktów prawa miejscowego w dziedzinach dotyczących działalności statutowej tych organizacji (Dz. Urz. Woj. </w:t>
      </w:r>
      <w:proofErr w:type="spellStart"/>
      <w:r w:rsidRPr="00E66D5D">
        <w:rPr>
          <w:rFonts w:ascii="Times New Roman" w:hAnsi="Times New Roman" w:cs="Times New Roman"/>
        </w:rPr>
        <w:t>Lubel</w:t>
      </w:r>
      <w:proofErr w:type="spellEnd"/>
      <w:r w:rsidRPr="00E66D5D">
        <w:rPr>
          <w:rFonts w:ascii="Times New Roman" w:hAnsi="Times New Roman" w:cs="Times New Roman"/>
        </w:rPr>
        <w:t>. z 2015 r, poz. 1527)</w:t>
      </w:r>
    </w:p>
    <w:p w14:paraId="78B5B3E5" w14:textId="77777777" w:rsidR="000A4143" w:rsidRDefault="000A4143" w:rsidP="000A4143">
      <w:pPr>
        <w:spacing w:after="0" w:line="276" w:lineRule="auto"/>
        <w:rPr>
          <w:rFonts w:ascii="Times New Roman" w:hAnsi="Times New Roman" w:cs="Times New Roman"/>
        </w:rPr>
      </w:pPr>
    </w:p>
    <w:p w14:paraId="6DC35BFD" w14:textId="77777777" w:rsidR="000A4143" w:rsidRPr="00E66D5D" w:rsidRDefault="000A4143" w:rsidP="000A41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>Zapraszam wszystkie organizacje pozarządowe do wzięcia udziału w konsultacjach społecznych dotyczących projektu uchwały w sprawie uchwalenia Rocznego Programu Współpracy Gminy Hrubieszów z organizacjami pozarządowymi oraz podmiotami, o których mowa w art. 3 ust. 3 ustawy o działalności pożytku publicznego i o wolontariacie (Dz. U. z 2020 poz. 1057 z późn. zm.) na rok 2022</w:t>
      </w:r>
      <w:r>
        <w:rPr>
          <w:rFonts w:ascii="Times New Roman" w:hAnsi="Times New Roman" w:cs="Times New Roman"/>
        </w:rPr>
        <w:t xml:space="preserve"> stanowiącego załącznik nr 1 do Zarządzenia Wójta Gminy Hrubieszów nr 83/2021 z dnia 28 października 2021 roku.</w:t>
      </w:r>
    </w:p>
    <w:p w14:paraId="7AACE63A" w14:textId="77777777" w:rsidR="000A4143" w:rsidRPr="00E66D5D" w:rsidRDefault="000A4143" w:rsidP="000A4143">
      <w:pPr>
        <w:spacing w:after="0" w:line="276" w:lineRule="auto"/>
        <w:ind w:right="817"/>
        <w:rPr>
          <w:rFonts w:ascii="Times New Roman" w:hAnsi="Times New Roman" w:cs="Times New Roman"/>
        </w:rPr>
      </w:pPr>
    </w:p>
    <w:p w14:paraId="56093FDF" w14:textId="77777777" w:rsidR="000A4143" w:rsidRPr="00E66D5D" w:rsidRDefault="000A4143" w:rsidP="000A4143">
      <w:pPr>
        <w:spacing w:line="276" w:lineRule="auto"/>
        <w:jc w:val="both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>Uwagi należy zgłaszać na formularzu</w:t>
      </w:r>
      <w:r>
        <w:rPr>
          <w:rFonts w:ascii="Times New Roman" w:hAnsi="Times New Roman" w:cs="Times New Roman"/>
        </w:rPr>
        <w:t xml:space="preserve"> stanowiącym załącznik Nr 1 do Uchwały Rady Gminy Hrubieszów Nr V/26/2015 z dnia 17 marca 2015 r.</w:t>
      </w:r>
      <w:r w:rsidRPr="00E66D5D">
        <w:rPr>
          <w:rFonts w:ascii="Times New Roman" w:hAnsi="Times New Roman" w:cs="Times New Roman"/>
        </w:rPr>
        <w:t xml:space="preserve"> w terminie</w:t>
      </w:r>
      <w:r>
        <w:rPr>
          <w:rFonts w:ascii="Times New Roman" w:hAnsi="Times New Roman" w:cs="Times New Roman"/>
        </w:rPr>
        <w:t xml:space="preserve"> od 28 października 2021 r.</w:t>
      </w:r>
      <w:r w:rsidRPr="00E66D5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 </w:t>
      </w:r>
      <w:r w:rsidRPr="00E66D5D">
        <w:rPr>
          <w:rFonts w:ascii="Times New Roman" w:hAnsi="Times New Roman" w:cs="Times New Roman"/>
        </w:rPr>
        <w:t>11 listopada 2021 roku na adres poczty elektronicznej sekretariat@hrubieszow-gmina.pl bądź po jego wy</w:t>
      </w:r>
      <w:r>
        <w:rPr>
          <w:rFonts w:ascii="Times New Roman" w:hAnsi="Times New Roman" w:cs="Times New Roman"/>
        </w:rPr>
        <w:t>pełnieniu</w:t>
      </w:r>
      <w:r w:rsidRPr="00E66D5D">
        <w:rPr>
          <w:rFonts w:ascii="Times New Roman" w:hAnsi="Times New Roman" w:cs="Times New Roman"/>
        </w:rPr>
        <w:t xml:space="preserve"> na adres siedziby Urzędu Gminy Hrubieszów ul. B. Prusa 8, 22-500 Hrubieszów (decyduje data stempla pocztowego).</w:t>
      </w:r>
    </w:p>
    <w:p w14:paraId="3BE43124" w14:textId="77777777" w:rsidR="000A4143" w:rsidRPr="00E66D5D" w:rsidRDefault="000A4143" w:rsidP="000A4143">
      <w:pPr>
        <w:spacing w:after="0"/>
        <w:ind w:right="817"/>
        <w:rPr>
          <w:rFonts w:ascii="Times New Roman" w:hAnsi="Times New Roman" w:cs="Times New Roman"/>
        </w:rPr>
      </w:pPr>
    </w:p>
    <w:p w14:paraId="3C3E17D5" w14:textId="77777777" w:rsidR="000A4143" w:rsidRPr="00E66D5D" w:rsidRDefault="000A4143" w:rsidP="000A4143">
      <w:pPr>
        <w:spacing w:after="0"/>
        <w:ind w:right="817"/>
        <w:rPr>
          <w:rFonts w:ascii="Times New Roman" w:hAnsi="Times New Roman" w:cs="Times New Roman"/>
        </w:rPr>
      </w:pPr>
    </w:p>
    <w:p w14:paraId="3525137B" w14:textId="77777777" w:rsidR="000A4143" w:rsidRPr="00E66D5D" w:rsidRDefault="000A4143" w:rsidP="000A4143">
      <w:pPr>
        <w:spacing w:after="0"/>
        <w:ind w:left="5664" w:right="817" w:firstLine="708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>Wójt Gminy</w:t>
      </w:r>
    </w:p>
    <w:p w14:paraId="6A692C00" w14:textId="77777777" w:rsidR="000A4143" w:rsidRPr="00E66D5D" w:rsidRDefault="000A4143" w:rsidP="000A4143">
      <w:pPr>
        <w:spacing w:after="0"/>
        <w:ind w:left="5664" w:right="817"/>
        <w:rPr>
          <w:rFonts w:ascii="Times New Roman" w:hAnsi="Times New Roman" w:cs="Times New Roman"/>
        </w:rPr>
      </w:pPr>
    </w:p>
    <w:p w14:paraId="5FC9DF6E" w14:textId="77777777" w:rsidR="000A4143" w:rsidRPr="00E66D5D" w:rsidRDefault="000A4143" w:rsidP="000A4143">
      <w:pPr>
        <w:spacing w:after="0"/>
        <w:ind w:left="5664" w:right="817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 xml:space="preserve">            Tomasz Zając</w:t>
      </w:r>
    </w:p>
    <w:p w14:paraId="5E8D5A39" w14:textId="77777777" w:rsidR="000A4143" w:rsidRPr="00E66D5D" w:rsidRDefault="000A4143" w:rsidP="000A4143">
      <w:pPr>
        <w:rPr>
          <w:rFonts w:ascii="Times New Roman" w:hAnsi="Times New Roman" w:cs="Times New Roman"/>
        </w:rPr>
      </w:pPr>
    </w:p>
    <w:p w14:paraId="6FCB1FAF" w14:textId="22EED903" w:rsidR="000A4143" w:rsidRPr="00E66D5D" w:rsidRDefault="000A4143" w:rsidP="000A4143">
      <w:pPr>
        <w:rPr>
          <w:rFonts w:ascii="Times New Roman" w:hAnsi="Times New Roman" w:cs="Times New Roman"/>
          <w:b/>
          <w:bCs/>
        </w:rPr>
      </w:pPr>
    </w:p>
    <w:sectPr w:rsidR="000A4143" w:rsidRPr="00E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3"/>
    <w:rsid w:val="000A4143"/>
    <w:rsid w:val="00B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68F"/>
  <w15:chartTrackingRefBased/>
  <w15:docId w15:val="{E076AAE1-6729-40C1-9BA1-B907D90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2021-10-28T06:02:00Z</dcterms:created>
  <dcterms:modified xsi:type="dcterms:W3CDTF">2021-10-28T06:04:00Z</dcterms:modified>
</cp:coreProperties>
</file>